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B9" w:rsidRDefault="00E120F8" w:rsidP="0081597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РМО учителей ПО "Искусство" </w:t>
      </w:r>
    </w:p>
    <w:p w:rsidR="009930B9" w:rsidRDefault="00E120F8" w:rsidP="0081597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30B9">
        <w:rPr>
          <w:rFonts w:ascii="Times New Roman" w:eastAsia="Times New Roman" w:hAnsi="Times New Roman" w:cs="Times New Roman"/>
          <w:sz w:val="28"/>
          <w:szCs w:val="28"/>
        </w:rPr>
        <w:t xml:space="preserve">по теме "Формирование и оценка функциональной грамотности обучающихся: приоритетные задачи на </w:t>
      </w:r>
      <w:r w:rsidRPr="009930B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930B9">
        <w:rPr>
          <w:rFonts w:ascii="Times New Roman" w:eastAsia="Times New Roman" w:hAnsi="Times New Roman" w:cs="Times New Roman"/>
          <w:sz w:val="28"/>
          <w:szCs w:val="28"/>
        </w:rPr>
        <w:t xml:space="preserve"> четверть </w:t>
      </w:r>
    </w:p>
    <w:p w:rsidR="00E120F8" w:rsidRPr="009930B9" w:rsidRDefault="00E120F8" w:rsidP="0081597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30B9">
        <w:rPr>
          <w:rFonts w:ascii="Times New Roman" w:eastAsia="Times New Roman" w:hAnsi="Times New Roman" w:cs="Times New Roman"/>
          <w:sz w:val="28"/>
          <w:szCs w:val="28"/>
        </w:rPr>
        <w:t>2021/2022 учебного года"</w:t>
      </w:r>
      <w:r w:rsidR="00FE2C25" w:rsidRPr="00993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C25" w:rsidRPr="009930B9" w:rsidRDefault="00FE2C25" w:rsidP="00FE2C25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E2C25" w:rsidRPr="007210F5" w:rsidRDefault="00FE2C25" w:rsidP="007210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</w:t>
      </w:r>
      <w:r w:rsidRPr="007210F5">
        <w:rPr>
          <w:rFonts w:ascii="Times New Roman" w:eastAsia="Times New Roman" w:hAnsi="Times New Roman" w:cs="Times New Roman"/>
          <w:sz w:val="28"/>
          <w:szCs w:val="28"/>
        </w:rPr>
        <w:t>09.04.2021г.</w:t>
      </w:r>
    </w:p>
    <w:p w:rsidR="007210F5" w:rsidRDefault="00915B8B" w:rsidP="007210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Лектор </w:t>
      </w:r>
      <w:r w:rsidRPr="007210F5">
        <w:rPr>
          <w:rFonts w:ascii="Times New Roman" w:eastAsia="Times New Roman" w:hAnsi="Times New Roman" w:cs="Times New Roman"/>
          <w:i/>
          <w:sz w:val="28"/>
          <w:szCs w:val="28"/>
        </w:rPr>
        <w:t>(руководитель РМО)</w:t>
      </w:r>
      <w:r w:rsidRPr="0072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0F5" w:rsidRDefault="00915B8B" w:rsidP="007210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10F5">
        <w:rPr>
          <w:rFonts w:ascii="Times New Roman" w:eastAsia="Times New Roman" w:hAnsi="Times New Roman" w:cs="Times New Roman"/>
          <w:sz w:val="28"/>
          <w:szCs w:val="28"/>
        </w:rPr>
        <w:t>Гринчук</w:t>
      </w:r>
      <w:proofErr w:type="spellEnd"/>
      <w:r w:rsidRPr="007210F5">
        <w:rPr>
          <w:rFonts w:ascii="Times New Roman" w:eastAsia="Times New Roman" w:hAnsi="Times New Roman" w:cs="Times New Roman"/>
          <w:sz w:val="28"/>
          <w:szCs w:val="28"/>
        </w:rPr>
        <w:t xml:space="preserve"> Ольга Ивановна - </w:t>
      </w:r>
    </w:p>
    <w:p w:rsidR="00FE2C25" w:rsidRPr="007210F5" w:rsidRDefault="00915B8B" w:rsidP="007210F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210F5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7210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210F5">
        <w:rPr>
          <w:rFonts w:ascii="Times New Roman" w:eastAsia="Times New Roman" w:hAnsi="Times New Roman" w:cs="Times New Roman"/>
          <w:sz w:val="28"/>
          <w:szCs w:val="28"/>
        </w:rPr>
        <w:t xml:space="preserve"> музыки МКОУ "Кочковская СШ"</w:t>
      </w:r>
    </w:p>
    <w:p w:rsidR="00FE2C25" w:rsidRPr="00E120F8" w:rsidRDefault="00FE2C25" w:rsidP="00FE2C25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221" w:rsidRPr="00815978" w:rsidRDefault="00FE0221" w:rsidP="0081597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Что такое функциональная грамотность?</w:t>
      </w:r>
    </w:p>
    <w:p w:rsidR="00FE0221" w:rsidRPr="00815978" w:rsidRDefault="00104C7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СЛ.1</w:t>
      </w: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221" w:rsidRPr="00815978">
        <w:rPr>
          <w:rFonts w:ascii="Times New Roman" w:eastAsia="Times New Roman" w:hAnsi="Times New Roman" w:cs="Times New Roman"/>
          <w:sz w:val="28"/>
          <w:szCs w:val="28"/>
        </w:rPr>
        <w:t>Сейчас в сфере образования функциональная грамотность становится одной из главных тем для обсуждения на всех уровнях: и в школах, и в Министерстве просвещения, и в Совете по науке и образованию. Почему же она становится такой важной?</w:t>
      </w:r>
    </w:p>
    <w:p w:rsidR="00FE0221" w:rsidRPr="00815978" w:rsidRDefault="00FE022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аналогово-текстологический,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FE0221" w:rsidRPr="00815978" w:rsidRDefault="00104C7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СЛ.2</w:t>
      </w: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221" w:rsidRPr="00815978">
        <w:rPr>
          <w:rFonts w:ascii="Times New Roman" w:eastAsia="Times New Roman" w:hAnsi="Times New Roman" w:cs="Times New Roman"/>
          <w:sz w:val="28"/>
          <w:szCs w:val="28"/>
        </w:rPr>
        <w:t xml:space="preserve">Само понятие было впервые употреблено на Всемирном конгрессе министров просвещения в Тегеране в 1965 году, и тогда под функциональной грамотностью подразумевалась </w:t>
      </w:r>
      <w:r w:rsidR="00FE0221" w:rsidRPr="00815978">
        <w:rPr>
          <w:rFonts w:ascii="Times New Roman" w:eastAsia="Times New Roman" w:hAnsi="Times New Roman" w:cs="Times New Roman"/>
          <w:b/>
          <w:sz w:val="28"/>
          <w:szCs w:val="28"/>
        </w:rPr>
        <w:t>«совокупность умений читать и писать для использования в повседневной жизни и решения житейских проблем»</w:t>
      </w:r>
      <w:r w:rsidR="00FE0221" w:rsidRPr="00815978">
        <w:rPr>
          <w:rFonts w:ascii="Times New Roman" w:eastAsia="Times New Roman" w:hAnsi="Times New Roman" w:cs="Times New Roman"/>
          <w:sz w:val="28"/>
          <w:szCs w:val="28"/>
        </w:rPr>
        <w:t xml:space="preserve">. Однако уже в 1978 ЮНЕСКО перерабатывает это понятие, дополняя его: «функционально грамотным считается только тот, кто может принимать участие во всех видах деятельности, в которых грамотность необходима для эффективного функционирования его группы и которые дают ему также возможность продолжать пользоваться чтением, письмом и счётом для своего собственного развития и для дальнейшего развития общины (социального окружения)» </w:t>
      </w:r>
    </w:p>
    <w:p w:rsidR="00D00CE7" w:rsidRPr="00815978" w:rsidRDefault="00FE022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Ещё через двенадцать лет ЮНЕСКО проводит Международный год грамотности, а Организация Объединенных Наций объявила Десятилетие грамотности в самой широкой интерпретации данного понятия с 2002 по 2012 гг., в декларации этого всемирного события функциональная грамотность становится больше, чем просто базовая грамотность: теперь это «…полноценно и эффективно функционировать как члены сообщества, родители, граждане и работники». </w:t>
      </w:r>
    </w:p>
    <w:p w:rsidR="00FE0221" w:rsidRPr="00815978" w:rsidRDefault="00104C7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СЛ.3</w:t>
      </w: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221" w:rsidRPr="00815978">
        <w:rPr>
          <w:rFonts w:ascii="Times New Roman" w:eastAsia="Times New Roman" w:hAnsi="Times New Roman" w:cs="Times New Roman"/>
          <w:sz w:val="28"/>
          <w:szCs w:val="28"/>
        </w:rPr>
        <w:t>Однако революция в науке и технике внесла свои коррективы в развитие и функциональной грамотности, и самого понятия о ней. Многие ученые приводят все новые и новые формулировки, стараясь наиболее полно описать функциональную грамотность современного человека.</w:t>
      </w:r>
    </w:p>
    <w:p w:rsidR="00FE0221" w:rsidRPr="00815978" w:rsidRDefault="00FE0221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104C71" w:rsidRPr="00815978">
        <w:rPr>
          <w:rFonts w:ascii="Times New Roman" w:eastAsia="Times New Roman" w:hAnsi="Times New Roman" w:cs="Times New Roman"/>
          <w:b/>
          <w:sz w:val="28"/>
          <w:szCs w:val="28"/>
        </w:rPr>
        <w:t>4 и 5</w:t>
      </w:r>
      <w:r w:rsidR="00F265D2" w:rsidRPr="00815978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слайдах</w:t>
      </w: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интегративные компоненты современной функциональной грамотности. И там, и там есть как одинаковые компоненты (например, коммуникативная, информационная грамотность), так и различающиеся сферы. Это очень хорошо отражает насколько одновременно сложной стала наша жизнь и сколько всего должен знать и уметь современный человек.</w:t>
      </w:r>
    </w:p>
    <w:p w:rsidR="00361CC7" w:rsidRPr="00815978" w:rsidRDefault="00361CC7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B6290D" w:rsidRPr="00815978" w:rsidRDefault="00B6290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5978">
        <w:rPr>
          <w:b w:val="0"/>
          <w:bCs w:val="0"/>
          <w:sz w:val="28"/>
          <w:szCs w:val="28"/>
        </w:rPr>
        <w:t xml:space="preserve">Определение функциональной грамотности в исследовании PISA (международная программа) заложено в основном вопросе, на который отвечает исследование: </w:t>
      </w:r>
    </w:p>
    <w:p w:rsidR="00A67C64" w:rsidRPr="00815978" w:rsidRDefault="00B6290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15978">
        <w:rPr>
          <w:b w:val="0"/>
          <w:bCs w:val="0"/>
          <w:i/>
          <w:iCs/>
          <w:sz w:val="28"/>
          <w:szCs w:val="28"/>
        </w:rPr>
        <w:t>«Обладают ли школьники 15-лет знаниями и умениями, необходимыми для их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отношений»</w:t>
      </w:r>
      <w:r w:rsidRPr="00815978">
        <w:rPr>
          <w:b w:val="0"/>
          <w:bCs w:val="0"/>
          <w:sz w:val="28"/>
          <w:szCs w:val="28"/>
        </w:rPr>
        <w:t xml:space="preserve"> </w:t>
      </w:r>
    </w:p>
    <w:p w:rsidR="00A67C64" w:rsidRPr="00815978" w:rsidRDefault="00A67C64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E06ED0" w:rsidRPr="00815978" w:rsidRDefault="00E06ED0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Россия занимает в рейтинге PISA традиционные серединные места: 30-37 из 74, однако этого недостаточно, чтобы сделать научно-технологический прорыв. А для этого нужно не только изменить подход к обучению, но и подходы к самим ученикам.</w:t>
      </w:r>
    </w:p>
    <w:p w:rsidR="00074395" w:rsidRPr="00815978" w:rsidRDefault="00074395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ED0" w:rsidRPr="00815978" w:rsidRDefault="00E06ED0" w:rsidP="00815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 xml:space="preserve">Для этого Министерством просвещения был разработан проект «Мониторинг формирования функциональной грамотности», однако по словам Ковалевой Галины Сергеевны, руководителя центра оценки качества образования Института содержания и методов обучения РАО, координатор PISA в России,  </w:t>
      </w:r>
      <w:proofErr w:type="spellStart"/>
      <w:r w:rsidRPr="00815978">
        <w:rPr>
          <w:rFonts w:ascii="Times New Roman" w:eastAsia="Times New Roman" w:hAnsi="Times New Roman" w:cs="Times New Roman"/>
          <w:sz w:val="28"/>
          <w:szCs w:val="28"/>
        </w:rPr>
        <w:t>к.пед.н</w:t>
      </w:r>
      <w:proofErr w:type="spellEnd"/>
      <w:r w:rsidRPr="00815978">
        <w:rPr>
          <w:rFonts w:ascii="Times New Roman" w:eastAsia="Times New Roman" w:hAnsi="Times New Roman" w:cs="Times New Roman"/>
          <w:sz w:val="28"/>
          <w:szCs w:val="28"/>
        </w:rPr>
        <w:t>., необходимо в первую очередь не слепо включать в учебный процесс «задания в формате международных исследований», а последовательно претворять в жизнь множество системных изменений:</w:t>
      </w:r>
    </w:p>
    <w:p w:rsidR="00E06ED0" w:rsidRPr="00815978" w:rsidRDefault="00E06ED0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работать на уроке с информацией, представленной в разной форме (рисунок, текст, таблица, диаграмма);</w:t>
      </w:r>
    </w:p>
    <w:p w:rsidR="00E06ED0" w:rsidRPr="00815978" w:rsidRDefault="00E06ED0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работать с реальными данными, величинами и единицами измерений;</w:t>
      </w:r>
    </w:p>
    <w:p w:rsidR="00E06ED0" w:rsidRPr="00815978" w:rsidRDefault="00E06ED0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поощрять проявление учащимися самостоятельности, использование учебного и жизненного опыта;</w:t>
      </w:r>
    </w:p>
    <w:p w:rsidR="00E06ED0" w:rsidRPr="00815978" w:rsidRDefault="00E06ED0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активно разрабатывать «PISA-подобные» задания и разворачивать </w:t>
      </w:r>
      <w:hyperlink r:id="rId8" w:history="1">
        <w:r w:rsidRPr="0081597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программы повышения квалификации учителей</w:t>
        </w:r>
      </w:hyperlink>
      <w:r w:rsidRPr="00815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924" w:rsidRDefault="00E06ED0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978">
        <w:rPr>
          <w:rFonts w:ascii="Times New Roman" w:eastAsia="Times New Roman" w:hAnsi="Times New Roman" w:cs="Times New Roman"/>
          <w:sz w:val="28"/>
          <w:szCs w:val="28"/>
        </w:rPr>
        <w:t>включать задачи по функциональной грамотности в каждый предмет и обыденный учебный процесс.</w:t>
      </w:r>
    </w:p>
    <w:p w:rsidR="00857288" w:rsidRPr="005A7213" w:rsidRDefault="006078BB" w:rsidP="0081597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важно обратить внимание учителей на то, что задания по функциональной грамотности нетипичны, они требуют подчас поиска альтернативных решений и свободного </w:t>
      </w:r>
      <w:r w:rsidR="00AA09CD">
        <w:rPr>
          <w:rFonts w:ascii="Times New Roman" w:eastAsia="Times New Roman" w:hAnsi="Times New Roman" w:cs="Times New Roman"/>
          <w:sz w:val="28"/>
          <w:szCs w:val="28"/>
        </w:rPr>
        <w:t>переноса полученных знаний (нецелесообразно тренировать обучающихся на выполнение отдельных типов заданий</w:t>
      </w:r>
      <w:r w:rsidR="005A7213">
        <w:rPr>
          <w:rFonts w:ascii="Times New Roman" w:eastAsia="Times New Roman" w:hAnsi="Times New Roman" w:cs="Times New Roman"/>
          <w:sz w:val="28"/>
          <w:szCs w:val="28"/>
        </w:rPr>
        <w:t xml:space="preserve"> и на выучивание способов их решения).</w:t>
      </w:r>
    </w:p>
    <w:p w:rsidR="0026029F" w:rsidRPr="00815978" w:rsidRDefault="0026029F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13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цель проекта</w:t>
      </w:r>
      <w:r w:rsidRPr="00815978">
        <w:rPr>
          <w:rFonts w:ascii="Times New Roman" w:hAnsi="Times New Roman" w:cs="Times New Roman"/>
          <w:sz w:val="28"/>
          <w:szCs w:val="28"/>
        </w:rPr>
        <w:t xml:space="preserve"> "Мониторинг формирования функциональной грамотности" - повышение качества и конкурентоспособности российского образования. </w:t>
      </w:r>
    </w:p>
    <w:p w:rsidR="0026029F" w:rsidRPr="00815978" w:rsidRDefault="0026029F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13">
        <w:rPr>
          <w:rFonts w:ascii="Times New Roman" w:hAnsi="Times New Roman" w:cs="Times New Roman"/>
          <w:sz w:val="28"/>
          <w:szCs w:val="28"/>
          <w:u w:val="single"/>
        </w:rPr>
        <w:t>Главной задачей</w:t>
      </w:r>
      <w:r w:rsidRPr="00815978">
        <w:rPr>
          <w:rFonts w:ascii="Times New Roman" w:hAnsi="Times New Roman" w:cs="Times New Roman"/>
          <w:sz w:val="28"/>
          <w:szCs w:val="28"/>
        </w:rPr>
        <w:t xml:space="preserve"> является разработка на основе </w:t>
      </w:r>
      <w:proofErr w:type="spellStart"/>
      <w:r w:rsidRPr="0081597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15978">
        <w:rPr>
          <w:rFonts w:ascii="Times New Roman" w:hAnsi="Times New Roman" w:cs="Times New Roman"/>
          <w:sz w:val="28"/>
          <w:szCs w:val="28"/>
        </w:rPr>
        <w:t xml:space="preserve"> подхода системы заданий для обучающихся 5-9х классов. Эта система заданий будет способствовать обновлению учебных и методических материалов с учетом переориентации системы образования на новые результаты, связанные с "навыками 21 века", функциональной грамотностью обучающихся и развитие6м позитивных личностных установок, мотивации обучения и стратегий поведения обучающихся в различных ситуациях.</w:t>
      </w:r>
    </w:p>
    <w:p w:rsidR="002920FD" w:rsidRPr="00815978" w:rsidRDefault="0026029F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Задачи и этапы расписаны с 2019 по 2024 годы.</w:t>
      </w:r>
    </w:p>
    <w:p w:rsidR="002920FD" w:rsidRPr="00815978" w:rsidRDefault="00295F1F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Слайд 9 - прочитать его</w:t>
      </w:r>
    </w:p>
    <w:p w:rsidR="007A1063" w:rsidRPr="00815978" w:rsidRDefault="002920FD" w:rsidP="002B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Я всё думала, а где же наши предметы? Каким образом они подходят под этот проект?</w:t>
      </w:r>
    </w:p>
    <w:p w:rsidR="007A1063" w:rsidRPr="00815978" w:rsidRDefault="007A1063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978">
        <w:rPr>
          <w:b w:val="0"/>
          <w:sz w:val="28"/>
          <w:szCs w:val="28"/>
        </w:rPr>
        <w:t xml:space="preserve">Относительно наших предметов особая роль отводится таким компонентам функциональной грамотности как </w:t>
      </w:r>
      <w:r w:rsidRPr="00815978">
        <w:rPr>
          <w:sz w:val="28"/>
          <w:szCs w:val="28"/>
        </w:rPr>
        <w:t xml:space="preserve">глобальная компетентность и </w:t>
      </w:r>
      <w:proofErr w:type="spellStart"/>
      <w:r w:rsidRPr="00815978">
        <w:rPr>
          <w:sz w:val="28"/>
          <w:szCs w:val="28"/>
        </w:rPr>
        <w:t>креативное</w:t>
      </w:r>
      <w:proofErr w:type="spellEnd"/>
      <w:r w:rsidRPr="00815978">
        <w:rPr>
          <w:sz w:val="28"/>
          <w:szCs w:val="28"/>
        </w:rPr>
        <w:t xml:space="preserve"> мышление.</w:t>
      </w:r>
    </w:p>
    <w:p w:rsidR="005A250A" w:rsidRPr="002B7D33" w:rsidRDefault="00540EAF" w:rsidP="002B7D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слайд 10</w:t>
      </w:r>
      <w:r w:rsidR="006C5201" w:rsidRPr="008159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5201" w:rsidRPr="00815978">
        <w:rPr>
          <w:rFonts w:ascii="Times New Roman" w:hAnsi="Times New Roman" w:cs="Times New Roman"/>
          <w:sz w:val="28"/>
          <w:szCs w:val="28"/>
        </w:rPr>
        <w:t>или</w:t>
      </w:r>
      <w:r w:rsidR="006C5201" w:rsidRPr="0081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968" w:rsidRPr="008159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5759B" w:rsidRPr="00815978">
        <w:rPr>
          <w:rFonts w:ascii="Times New Roman" w:hAnsi="Times New Roman" w:cs="Times New Roman"/>
          <w:b/>
          <w:sz w:val="28"/>
          <w:szCs w:val="28"/>
        </w:rPr>
        <w:t>11</w:t>
      </w:r>
      <w:r w:rsidR="000F2968" w:rsidRPr="0081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1F" w:rsidRPr="00815978" w:rsidRDefault="00655B73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  <w:u w:val="single"/>
        </w:rPr>
        <w:t>Глобальные компетенции</w:t>
      </w:r>
      <w:r w:rsidRPr="00815978">
        <w:rPr>
          <w:rFonts w:ascii="Times New Roman" w:hAnsi="Times New Roman" w:cs="Times New Roman"/>
          <w:sz w:val="28"/>
          <w:szCs w:val="28"/>
        </w:rPr>
        <w:t xml:space="preserve"> - направление функциональной грамотности</w:t>
      </w:r>
      <w:r w:rsidR="00212375" w:rsidRPr="00815978">
        <w:rPr>
          <w:rFonts w:ascii="Times New Roman" w:hAnsi="Times New Roman" w:cs="Times New Roman"/>
          <w:sz w:val="28"/>
          <w:szCs w:val="28"/>
        </w:rPr>
        <w:t>, ее новый компонент</w:t>
      </w:r>
      <w:r w:rsidR="00DE34C9" w:rsidRPr="00815978">
        <w:rPr>
          <w:rFonts w:ascii="Times New Roman" w:hAnsi="Times New Roman" w:cs="Times New Roman"/>
          <w:sz w:val="28"/>
          <w:szCs w:val="28"/>
        </w:rPr>
        <w:t>. Они в себе объединяют образовательную и воспитательную деятельность.</w:t>
      </w:r>
      <w:r w:rsidR="00295F1F" w:rsidRPr="0081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D56" w:rsidRPr="00815978" w:rsidRDefault="00295F1F" w:rsidP="00815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слайд 1</w:t>
      </w:r>
      <w:r w:rsidR="0085759B" w:rsidRPr="00815978">
        <w:rPr>
          <w:rFonts w:ascii="Times New Roman" w:hAnsi="Times New Roman" w:cs="Times New Roman"/>
          <w:b/>
          <w:sz w:val="28"/>
          <w:szCs w:val="28"/>
        </w:rPr>
        <w:t>2</w:t>
      </w:r>
      <w:r w:rsidRPr="00815978">
        <w:rPr>
          <w:rFonts w:ascii="Times New Roman" w:hAnsi="Times New Roman" w:cs="Times New Roman"/>
          <w:b/>
          <w:sz w:val="28"/>
          <w:szCs w:val="28"/>
        </w:rPr>
        <w:t xml:space="preserve"> - читать</w:t>
      </w:r>
    </w:p>
    <w:p w:rsidR="001167D2" w:rsidRPr="00815978" w:rsidRDefault="00295F1F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сл.1</w:t>
      </w:r>
      <w:r w:rsidR="0085759B" w:rsidRPr="00815978">
        <w:rPr>
          <w:rFonts w:ascii="Times New Roman" w:hAnsi="Times New Roman" w:cs="Times New Roman"/>
          <w:b/>
          <w:sz w:val="28"/>
          <w:szCs w:val="28"/>
        </w:rPr>
        <w:t>3</w:t>
      </w:r>
      <w:r w:rsidRPr="00815978">
        <w:rPr>
          <w:rFonts w:ascii="Times New Roman" w:hAnsi="Times New Roman" w:cs="Times New Roman"/>
          <w:b/>
          <w:sz w:val="28"/>
          <w:szCs w:val="28"/>
        </w:rPr>
        <w:t xml:space="preserve"> - читать</w:t>
      </w:r>
    </w:p>
    <w:p w:rsidR="001167D2" w:rsidRPr="00815978" w:rsidRDefault="005A25D9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 xml:space="preserve">сл.14 - </w:t>
      </w:r>
      <w:proofErr w:type="spellStart"/>
      <w:r w:rsidR="001167D2" w:rsidRPr="00815978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1167D2" w:rsidRPr="00815978">
        <w:rPr>
          <w:rFonts w:ascii="Times New Roman" w:hAnsi="Times New Roman" w:cs="Times New Roman"/>
          <w:sz w:val="28"/>
          <w:szCs w:val="28"/>
        </w:rPr>
        <w:t xml:space="preserve"> мышление рассматривается, как способность продуктивно участвовать в процессе </w:t>
      </w:r>
      <w:r w:rsidR="001167D2" w:rsidRPr="00815978">
        <w:rPr>
          <w:rFonts w:ascii="Times New Roman" w:hAnsi="Times New Roman" w:cs="Times New Roman"/>
          <w:i/>
          <w:sz w:val="28"/>
          <w:szCs w:val="28"/>
        </w:rPr>
        <w:t>выработки идей</w:t>
      </w:r>
      <w:r w:rsidR="001167D2" w:rsidRPr="00815978">
        <w:rPr>
          <w:rFonts w:ascii="Times New Roman" w:hAnsi="Times New Roman" w:cs="Times New Roman"/>
          <w:sz w:val="28"/>
          <w:szCs w:val="28"/>
        </w:rPr>
        <w:t xml:space="preserve">, направленных на получение эффективных решений, или </w:t>
      </w:r>
      <w:r w:rsidR="001167D2" w:rsidRPr="00815978">
        <w:rPr>
          <w:rFonts w:ascii="Times New Roman" w:hAnsi="Times New Roman" w:cs="Times New Roman"/>
          <w:i/>
          <w:sz w:val="28"/>
          <w:szCs w:val="28"/>
        </w:rPr>
        <w:t>выражение воображения.</w:t>
      </w:r>
      <w:r w:rsidR="001167D2" w:rsidRPr="0081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7D2" w:rsidRPr="00815978" w:rsidRDefault="001167D2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spellStart"/>
      <w:r w:rsidRPr="00815978">
        <w:rPr>
          <w:b w:val="0"/>
          <w:sz w:val="28"/>
          <w:szCs w:val="28"/>
        </w:rPr>
        <w:t>Креативное</w:t>
      </w:r>
      <w:proofErr w:type="spellEnd"/>
      <w:r w:rsidRPr="00815978">
        <w:rPr>
          <w:b w:val="0"/>
          <w:sz w:val="28"/>
          <w:szCs w:val="28"/>
        </w:rPr>
        <w:t xml:space="preserve"> мышление может проявляться проявляется как </w:t>
      </w:r>
      <w:r w:rsidRPr="00815978">
        <w:rPr>
          <w:b w:val="0"/>
          <w:i/>
          <w:iCs/>
          <w:sz w:val="28"/>
          <w:szCs w:val="28"/>
        </w:rPr>
        <w:t xml:space="preserve">уникальный творческий прорыв - «большая </w:t>
      </w:r>
      <w:proofErr w:type="spellStart"/>
      <w:r w:rsidRPr="00815978">
        <w:rPr>
          <w:b w:val="0"/>
          <w:i/>
          <w:iCs/>
          <w:sz w:val="28"/>
          <w:szCs w:val="28"/>
        </w:rPr>
        <w:t>креативность</w:t>
      </w:r>
      <w:proofErr w:type="spellEnd"/>
      <w:r w:rsidRPr="00815978">
        <w:rPr>
          <w:b w:val="0"/>
          <w:i/>
          <w:iCs/>
          <w:sz w:val="28"/>
          <w:szCs w:val="28"/>
        </w:rPr>
        <w:t xml:space="preserve">» или в ежедневных делах в творческом подходе в поиске, </w:t>
      </w:r>
      <w:r w:rsidRPr="00815978">
        <w:rPr>
          <w:b w:val="0"/>
          <w:iCs/>
          <w:sz w:val="28"/>
          <w:szCs w:val="28"/>
        </w:rPr>
        <w:t>например, дизайнерских решений оформления интерьера или изготовления какого-либо изделия</w:t>
      </w:r>
      <w:r w:rsidRPr="00815978">
        <w:rPr>
          <w:b w:val="0"/>
          <w:i/>
          <w:iCs/>
          <w:sz w:val="28"/>
          <w:szCs w:val="28"/>
        </w:rPr>
        <w:t xml:space="preserve"> – «малая </w:t>
      </w:r>
      <w:proofErr w:type="spellStart"/>
      <w:r w:rsidRPr="00815978">
        <w:rPr>
          <w:b w:val="0"/>
          <w:i/>
          <w:iCs/>
          <w:sz w:val="28"/>
          <w:szCs w:val="28"/>
        </w:rPr>
        <w:t>креативность</w:t>
      </w:r>
      <w:proofErr w:type="spellEnd"/>
      <w:r w:rsidRPr="00815978">
        <w:rPr>
          <w:b w:val="0"/>
          <w:i/>
          <w:iCs/>
          <w:sz w:val="28"/>
          <w:szCs w:val="28"/>
        </w:rPr>
        <w:t>»</w:t>
      </w:r>
    </w:p>
    <w:p w:rsidR="006F48DD" w:rsidRPr="002B7D33" w:rsidRDefault="001167D2" w:rsidP="002B7D3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15978">
        <w:rPr>
          <w:b w:val="0"/>
          <w:sz w:val="28"/>
          <w:szCs w:val="28"/>
        </w:rPr>
        <w:t xml:space="preserve">При этом остается проблемным вопрос, </w:t>
      </w:r>
      <w:r w:rsidRPr="00815978">
        <w:rPr>
          <w:b w:val="0"/>
          <w:i/>
          <w:sz w:val="28"/>
          <w:szCs w:val="28"/>
        </w:rPr>
        <w:t xml:space="preserve">что является определяющим в способности мыслить </w:t>
      </w:r>
      <w:proofErr w:type="spellStart"/>
      <w:r w:rsidRPr="00815978">
        <w:rPr>
          <w:b w:val="0"/>
          <w:i/>
          <w:sz w:val="28"/>
          <w:szCs w:val="28"/>
        </w:rPr>
        <w:t>креативно</w:t>
      </w:r>
      <w:proofErr w:type="spellEnd"/>
      <w:r w:rsidRPr="00815978">
        <w:rPr>
          <w:b w:val="0"/>
          <w:i/>
          <w:sz w:val="28"/>
          <w:szCs w:val="28"/>
        </w:rPr>
        <w:t>? Внутренние факторы – особенности личности или внешние условия – специфика предметной области</w:t>
      </w:r>
    </w:p>
    <w:p w:rsidR="001E7F17" w:rsidRPr="00815978" w:rsidRDefault="005A25D9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 xml:space="preserve">сл.15 </w:t>
      </w:r>
      <w:r w:rsidR="00D7461D" w:rsidRPr="00815978">
        <w:rPr>
          <w:rFonts w:ascii="Times New Roman" w:hAnsi="Times New Roman" w:cs="Times New Roman"/>
          <w:b/>
          <w:sz w:val="28"/>
          <w:szCs w:val="28"/>
        </w:rPr>
        <w:t>и 1</w:t>
      </w:r>
      <w:r w:rsidRPr="00815978">
        <w:rPr>
          <w:rFonts w:ascii="Times New Roman" w:hAnsi="Times New Roman" w:cs="Times New Roman"/>
          <w:b/>
          <w:sz w:val="28"/>
          <w:szCs w:val="28"/>
        </w:rPr>
        <w:t>6</w:t>
      </w:r>
      <w:r w:rsidR="00D7461D" w:rsidRPr="0081597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7461D" w:rsidRPr="00815978">
        <w:rPr>
          <w:rFonts w:ascii="Times New Roman" w:hAnsi="Times New Roman" w:cs="Times New Roman"/>
          <w:sz w:val="28"/>
          <w:szCs w:val="28"/>
        </w:rPr>
        <w:t>Примеры вопросов</w:t>
      </w:r>
    </w:p>
    <w:p w:rsidR="001E7F17" w:rsidRPr="00815978" w:rsidRDefault="001E7F17" w:rsidP="00815978">
      <w:pPr>
        <w:tabs>
          <w:tab w:val="left" w:pos="1194"/>
        </w:tabs>
        <w:spacing w:after="0" w:line="240" w:lineRule="auto"/>
        <w:ind w:firstLine="709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сл.</w:t>
      </w:r>
      <w:r w:rsidR="00D1077F" w:rsidRPr="00815978">
        <w:rPr>
          <w:rFonts w:ascii="Times New Roman" w:hAnsi="Times New Roman" w:cs="Times New Roman"/>
          <w:b/>
          <w:sz w:val="28"/>
          <w:szCs w:val="28"/>
        </w:rPr>
        <w:t>17</w:t>
      </w:r>
      <w:r w:rsidRPr="00815978">
        <w:rPr>
          <w:rStyle w:val="fontstyle01"/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15978">
        <w:rPr>
          <w:rStyle w:val="fontstyle01"/>
          <w:rFonts w:ascii="Times New Roman" w:hAnsi="Times New Roman" w:cs="Times New Roman"/>
          <w:spacing w:val="-4"/>
          <w:sz w:val="28"/>
          <w:szCs w:val="28"/>
        </w:rPr>
        <w:t xml:space="preserve">Обращаясь к вопросу о сущности функциональной грамотности с позиции культурных констант, это понятие представлено довольно широким спектром эпитетов, некоторые из них: </w:t>
      </w:r>
    </w:p>
    <w:p w:rsidR="001E7F17" w:rsidRPr="00815978" w:rsidRDefault="001E7F17" w:rsidP="0081597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i/>
          <w:spacing w:val="-4"/>
          <w:sz w:val="28"/>
          <w:szCs w:val="28"/>
        </w:rPr>
      </w:pPr>
      <w:r w:rsidRPr="00815978">
        <w:rPr>
          <w:b w:val="0"/>
          <w:i/>
          <w:iCs/>
          <w:spacing w:val="-4"/>
          <w:sz w:val="28"/>
          <w:szCs w:val="28"/>
        </w:rPr>
        <w:t>«трамплин» для успешной самореализации личности в обществе…</w:t>
      </w:r>
    </w:p>
    <w:p w:rsidR="001E7F17" w:rsidRPr="00815978" w:rsidRDefault="001E7F17" w:rsidP="0081597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i/>
          <w:iCs/>
          <w:spacing w:val="-4"/>
          <w:sz w:val="28"/>
          <w:szCs w:val="28"/>
        </w:rPr>
      </w:pPr>
      <w:r w:rsidRPr="00815978">
        <w:rPr>
          <w:b w:val="0"/>
          <w:i/>
          <w:iCs/>
          <w:spacing w:val="-4"/>
          <w:sz w:val="28"/>
          <w:szCs w:val="28"/>
        </w:rPr>
        <w:t>способ социальной ориентации личности,</w:t>
      </w:r>
      <w:r w:rsidRPr="00815978">
        <w:rPr>
          <w:rFonts w:eastAsia="+mn-ea"/>
          <w:b w:val="0"/>
          <w:i/>
          <w:iCs/>
          <w:color w:val="8A0000"/>
          <w:kern w:val="24"/>
          <w:sz w:val="28"/>
          <w:szCs w:val="28"/>
        </w:rPr>
        <w:t xml:space="preserve"> ….. </w:t>
      </w:r>
      <w:r w:rsidRPr="00815978">
        <w:rPr>
          <w:b w:val="0"/>
          <w:i/>
          <w:iCs/>
          <w:spacing w:val="-4"/>
          <w:sz w:val="28"/>
          <w:szCs w:val="28"/>
        </w:rPr>
        <w:t>в быстроменяющемся обществе…</w:t>
      </w:r>
    </w:p>
    <w:p w:rsidR="001E7F17" w:rsidRPr="00815978" w:rsidRDefault="001E7F17" w:rsidP="00815978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15978">
        <w:rPr>
          <w:b w:val="0"/>
          <w:i/>
          <w:iCs/>
          <w:spacing w:val="-4"/>
          <w:sz w:val="28"/>
          <w:szCs w:val="28"/>
        </w:rPr>
        <w:t xml:space="preserve">…часть культуры информационного общества </w:t>
      </w:r>
    </w:p>
    <w:p w:rsidR="001E7F17" w:rsidRPr="00815978" w:rsidRDefault="001E7F17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lastRenderedPageBreak/>
        <w:t xml:space="preserve">В данном контексте </w:t>
      </w:r>
      <w:r w:rsidRPr="00815978">
        <w:rPr>
          <w:rStyle w:val="fontstyle01"/>
          <w:rFonts w:ascii="Times New Roman" w:hAnsi="Times New Roman"/>
          <w:b w:val="0"/>
          <w:spacing w:val="-4"/>
          <w:sz w:val="28"/>
          <w:szCs w:val="28"/>
        </w:rPr>
        <w:t>функциональная грамотность</w:t>
      </w: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t xml:space="preserve"> становится </w:t>
      </w:r>
      <w:r w:rsidRPr="00815978">
        <w:rPr>
          <w:rStyle w:val="fontstyle01"/>
          <w:rFonts w:ascii="Times New Roman" w:hAnsi="Times New Roman"/>
          <w:b w:val="0"/>
          <w:i/>
          <w:sz w:val="28"/>
          <w:szCs w:val="28"/>
        </w:rPr>
        <w:t>фактором</w:t>
      </w: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t xml:space="preserve">, содействующим участию людей в различных сферах деятельности, а также образованию на протяжении всей жизни. </w:t>
      </w:r>
    </w:p>
    <w:p w:rsidR="00DA4E5D" w:rsidRPr="00815978" w:rsidRDefault="001E7F17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t xml:space="preserve">Высокий уровень </w:t>
      </w:r>
      <w:r w:rsidRPr="00815978">
        <w:rPr>
          <w:rStyle w:val="fontstyle01"/>
          <w:rFonts w:ascii="Times New Roman" w:hAnsi="Times New Roman"/>
          <w:b w:val="0"/>
          <w:spacing w:val="-4"/>
          <w:sz w:val="28"/>
          <w:szCs w:val="28"/>
        </w:rPr>
        <w:t>функциональной грамотности</w:t>
      </w: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t xml:space="preserve"> как индикатора общественного благополучия указывает на определенные </w:t>
      </w:r>
      <w:proofErr w:type="spellStart"/>
      <w:r w:rsidRPr="00815978">
        <w:rPr>
          <w:rStyle w:val="fontstyle01"/>
          <w:rFonts w:ascii="Times New Roman" w:hAnsi="Times New Roman"/>
          <w:b w:val="0"/>
          <w:i/>
          <w:sz w:val="28"/>
          <w:szCs w:val="28"/>
        </w:rPr>
        <w:t>социокультурные</w:t>
      </w:r>
      <w:proofErr w:type="spellEnd"/>
      <w:r w:rsidRPr="00815978">
        <w:rPr>
          <w:rStyle w:val="fontstyle01"/>
          <w:rFonts w:ascii="Times New Roman" w:hAnsi="Times New Roman"/>
          <w:b w:val="0"/>
          <w:i/>
          <w:sz w:val="28"/>
          <w:szCs w:val="28"/>
        </w:rPr>
        <w:t xml:space="preserve"> достижения общества;</w:t>
      </w:r>
      <w:r w:rsidRPr="00815978">
        <w:rPr>
          <w:rStyle w:val="fontstyle01"/>
          <w:rFonts w:ascii="Times New Roman" w:hAnsi="Times New Roman"/>
          <w:b w:val="0"/>
          <w:sz w:val="28"/>
          <w:szCs w:val="28"/>
        </w:rPr>
        <w:t xml:space="preserve"> низкий – является </w:t>
      </w:r>
      <w:r w:rsidRPr="00815978">
        <w:rPr>
          <w:rStyle w:val="fontstyle01"/>
          <w:rFonts w:ascii="Times New Roman" w:hAnsi="Times New Roman"/>
          <w:b w:val="0"/>
          <w:i/>
          <w:sz w:val="28"/>
          <w:szCs w:val="28"/>
        </w:rPr>
        <w:t>тревожным сигналом возможного социального кризиса.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15978">
        <w:rPr>
          <w:sz w:val="28"/>
          <w:szCs w:val="28"/>
        </w:rPr>
        <w:t xml:space="preserve">сл. </w:t>
      </w:r>
      <w:r w:rsidR="00D1077F" w:rsidRPr="00815978">
        <w:rPr>
          <w:sz w:val="28"/>
          <w:szCs w:val="28"/>
        </w:rPr>
        <w:t>18</w:t>
      </w:r>
      <w:r w:rsidRPr="00815978">
        <w:rPr>
          <w:b w:val="0"/>
          <w:color w:val="000000"/>
          <w:sz w:val="28"/>
          <w:szCs w:val="28"/>
        </w:rPr>
        <w:t xml:space="preserve"> Итак, возвращаясь к вопросу </w:t>
      </w:r>
      <w:r w:rsidRPr="00815978">
        <w:rPr>
          <w:color w:val="000000"/>
          <w:sz w:val="28"/>
          <w:szCs w:val="28"/>
        </w:rPr>
        <w:t xml:space="preserve">о понимании учителем искусства сущности понятия </w:t>
      </w:r>
      <w:r w:rsidRPr="00815978">
        <w:rPr>
          <w:rStyle w:val="fontstyle01"/>
          <w:rFonts w:ascii="Times New Roman" w:hAnsi="Times New Roman"/>
          <w:spacing w:val="-4"/>
          <w:sz w:val="28"/>
          <w:szCs w:val="28"/>
        </w:rPr>
        <w:t>функциональной грамотности</w:t>
      </w:r>
      <w:r w:rsidRPr="00815978">
        <w:rPr>
          <w:color w:val="000000"/>
          <w:sz w:val="28"/>
          <w:szCs w:val="28"/>
        </w:rPr>
        <w:t>,</w:t>
      </w:r>
      <w:r w:rsidRPr="00815978">
        <w:rPr>
          <w:b w:val="0"/>
          <w:color w:val="000000"/>
          <w:sz w:val="28"/>
          <w:szCs w:val="28"/>
        </w:rPr>
        <w:t xml:space="preserve"> выделим основные положения, которыми мы будем руководствоваться в решении данного вопроса, расставляя акценты в каждом из них.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815978">
        <w:rPr>
          <w:i/>
          <w:iCs/>
          <w:color w:val="000000"/>
          <w:sz w:val="28"/>
          <w:szCs w:val="28"/>
        </w:rPr>
        <w:t>Функциональная грамотность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– «культурная норма» </w:t>
      </w:r>
      <w:r w:rsidRPr="00815978">
        <w:rPr>
          <w:color w:val="000000"/>
          <w:sz w:val="28"/>
          <w:szCs w:val="28"/>
        </w:rPr>
        <w:t>становления личности, способной к самореализации, адаптации</w:t>
      </w:r>
      <w:r w:rsidRPr="00815978">
        <w:rPr>
          <w:b w:val="0"/>
          <w:color w:val="000000"/>
          <w:sz w:val="28"/>
          <w:szCs w:val="28"/>
        </w:rPr>
        <w:t xml:space="preserve"> </w:t>
      </w:r>
      <w:r w:rsidRPr="00815978">
        <w:rPr>
          <w:b w:val="0"/>
          <w:i/>
          <w:color w:val="000000"/>
          <w:sz w:val="28"/>
          <w:szCs w:val="28"/>
        </w:rPr>
        <w:t>в различных жизненных ситуациях</w:t>
      </w:r>
      <w:r w:rsidRPr="00815978">
        <w:rPr>
          <w:b w:val="0"/>
          <w:color w:val="000000"/>
          <w:sz w:val="28"/>
          <w:szCs w:val="28"/>
        </w:rPr>
        <w:t xml:space="preserve"> – «</w:t>
      </w:r>
      <w:r w:rsidRPr="00815978">
        <w:rPr>
          <w:b w:val="0"/>
          <w:i/>
          <w:color w:val="000000"/>
          <w:sz w:val="28"/>
          <w:szCs w:val="28"/>
        </w:rPr>
        <w:t>великая</w:t>
      </w:r>
      <w:r w:rsidRPr="00815978">
        <w:rPr>
          <w:b w:val="0"/>
          <w:color w:val="000000"/>
          <w:sz w:val="28"/>
          <w:szCs w:val="28"/>
        </w:rPr>
        <w:t xml:space="preserve"> </w:t>
      </w:r>
      <w:r w:rsidRPr="00815978">
        <w:rPr>
          <w:b w:val="0"/>
          <w:i/>
          <w:color w:val="000000"/>
          <w:sz w:val="28"/>
          <w:szCs w:val="28"/>
        </w:rPr>
        <w:t>сила искусства» как средства социализации и самореализации личности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5978">
        <w:rPr>
          <w:i/>
          <w:iCs/>
          <w:color w:val="000000"/>
          <w:sz w:val="28"/>
          <w:szCs w:val="28"/>
        </w:rPr>
        <w:t>Глобальные компетенции</w:t>
      </w:r>
      <w:r w:rsidRPr="00815978">
        <w:rPr>
          <w:b w:val="0"/>
          <w:color w:val="000000"/>
          <w:sz w:val="28"/>
          <w:szCs w:val="28"/>
        </w:rPr>
        <w:t xml:space="preserve"> - способность изучать межкультурные проблемы, понимать и уважать различные взгляды и мировоззрения,</w:t>
      </w:r>
      <w:r w:rsidRPr="00815978">
        <w:rPr>
          <w:color w:val="000000"/>
          <w:sz w:val="28"/>
          <w:szCs w:val="28"/>
        </w:rPr>
        <w:t xml:space="preserve"> относиться к традициям художественной культуры и искусства как смысловой, эстетической и личностно значимой ценности 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15978">
        <w:rPr>
          <w:i/>
          <w:iCs/>
          <w:color w:val="000000"/>
          <w:sz w:val="28"/>
          <w:szCs w:val="28"/>
        </w:rPr>
        <w:t>Креативное</w:t>
      </w:r>
      <w:proofErr w:type="spellEnd"/>
      <w:r w:rsidRPr="00815978">
        <w:rPr>
          <w:i/>
          <w:iCs/>
          <w:color w:val="000000"/>
          <w:sz w:val="28"/>
          <w:szCs w:val="28"/>
        </w:rPr>
        <w:t xml:space="preserve"> мышление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– не исключая возможность проявления </w:t>
      </w:r>
      <w:r w:rsidRPr="00815978">
        <w:rPr>
          <w:b w:val="0"/>
          <w:color w:val="000000"/>
          <w:sz w:val="28"/>
          <w:szCs w:val="28"/>
        </w:rPr>
        <w:t xml:space="preserve">«большой </w:t>
      </w:r>
      <w:proofErr w:type="spellStart"/>
      <w:r w:rsidRPr="00815978">
        <w:rPr>
          <w:b w:val="0"/>
          <w:color w:val="000000"/>
          <w:sz w:val="28"/>
          <w:szCs w:val="28"/>
        </w:rPr>
        <w:t>креативности</w:t>
      </w:r>
      <w:proofErr w:type="spellEnd"/>
      <w:r w:rsidRPr="00815978">
        <w:rPr>
          <w:b w:val="0"/>
          <w:color w:val="000000"/>
          <w:sz w:val="28"/>
          <w:szCs w:val="28"/>
        </w:rPr>
        <w:t xml:space="preserve">» в большей степени ориентированность на «малую </w:t>
      </w:r>
      <w:proofErr w:type="spellStart"/>
      <w:r w:rsidRPr="00815978">
        <w:rPr>
          <w:b w:val="0"/>
          <w:color w:val="000000"/>
          <w:sz w:val="28"/>
          <w:szCs w:val="28"/>
        </w:rPr>
        <w:t>креативность</w:t>
      </w:r>
      <w:proofErr w:type="spellEnd"/>
      <w:r w:rsidRPr="00815978">
        <w:rPr>
          <w:b w:val="0"/>
          <w:color w:val="000000"/>
          <w:sz w:val="28"/>
          <w:szCs w:val="28"/>
        </w:rPr>
        <w:t xml:space="preserve"> </w:t>
      </w:r>
      <w:r w:rsidRPr="00815978">
        <w:rPr>
          <w:color w:val="000000"/>
          <w:sz w:val="28"/>
          <w:szCs w:val="28"/>
        </w:rPr>
        <w:t>в области художественного выражения</w:t>
      </w:r>
    </w:p>
    <w:p w:rsidR="00DA4E5D" w:rsidRPr="00815978" w:rsidRDefault="00DA4E5D" w:rsidP="00815978">
      <w:pPr>
        <w:shd w:val="clear" w:color="auto" w:fill="F5F5F5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15978">
        <w:rPr>
          <w:rStyle w:val="fontstyle01"/>
          <w:rFonts w:ascii="Times New Roman" w:hAnsi="Times New Roman" w:cs="Times New Roman"/>
          <w:b/>
          <w:bCs/>
          <w:i/>
          <w:sz w:val="28"/>
          <w:szCs w:val="28"/>
        </w:rPr>
        <w:t>Художественно-эстетическая деятельность</w:t>
      </w:r>
      <w:r w:rsidRPr="00815978">
        <w:rPr>
          <w:rStyle w:val="fontstyle01"/>
          <w:rFonts w:ascii="Times New Roman" w:hAnsi="Times New Roman" w:cs="Times New Roman"/>
          <w:bCs/>
          <w:sz w:val="28"/>
          <w:szCs w:val="28"/>
        </w:rPr>
        <w:t xml:space="preserve">, </w:t>
      </w:r>
      <w:r w:rsidRPr="00815978">
        <w:rPr>
          <w:rStyle w:val="fontstyle01"/>
          <w:rFonts w:ascii="Times New Roman" w:hAnsi="Times New Roman" w:cs="Times New Roman"/>
          <w:bCs/>
          <w:i/>
          <w:sz w:val="28"/>
          <w:szCs w:val="28"/>
        </w:rPr>
        <w:t xml:space="preserve">связанная с формированием положительного отношения человека к искусству, к прекрасному в природе, обществе, труде, человеческих отношениях, с развитием потребности в прекрасном, в творчестве по «законам красоты». </w:t>
      </w:r>
      <w:r w:rsidRPr="00815978">
        <w:rPr>
          <w:rStyle w:val="fontstyle01"/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Pr="00815978">
          <w:rPr>
            <w:rStyle w:val="fontstyle01"/>
            <w:rFonts w:ascii="Times New Roman" w:hAnsi="Times New Roman" w:cs="Times New Roman"/>
            <w:sz w:val="28"/>
            <w:szCs w:val="28"/>
          </w:rPr>
          <w:t>Педагогический тезаурус. 2016 г.</w:t>
        </w:r>
      </w:hyperlink>
      <w:r w:rsidRPr="00815978">
        <w:rPr>
          <w:rFonts w:ascii="Times New Roman" w:hAnsi="Times New Roman" w:cs="Times New Roman"/>
          <w:sz w:val="28"/>
          <w:szCs w:val="28"/>
        </w:rPr>
        <w:t>)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i/>
          <w:iCs/>
          <w:color w:val="000000"/>
          <w:sz w:val="28"/>
          <w:szCs w:val="28"/>
        </w:rPr>
        <w:t>Художественно-творческая деятельность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(музыкальная, изобразительная) </w:t>
      </w:r>
      <w:r w:rsidRPr="00815978">
        <w:rPr>
          <w:b w:val="0"/>
          <w:color w:val="000000"/>
          <w:sz w:val="28"/>
          <w:szCs w:val="28"/>
        </w:rPr>
        <w:t xml:space="preserve">как составляющая эстетической деятельности по созданию и интерпретации художественных образов, результаты которой обладают новизной, неповторимостью, оригинальностью и общественной значимостью» </w:t>
      </w:r>
      <w:r w:rsidRPr="00815978">
        <w:rPr>
          <w:b w:val="0"/>
          <w:i/>
          <w:iCs/>
          <w:color w:val="000000"/>
          <w:sz w:val="28"/>
          <w:szCs w:val="28"/>
        </w:rPr>
        <w:t>и, в конечном счете, выступает как средство формирования эстетического опыта личности</w:t>
      </w:r>
    </w:p>
    <w:p w:rsidR="00DA4E5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815978">
        <w:rPr>
          <w:i/>
          <w:iCs/>
          <w:color w:val="000000"/>
          <w:sz w:val="28"/>
          <w:szCs w:val="28"/>
        </w:rPr>
        <w:t>Художественная грамотность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</w:t>
      </w:r>
      <w:r w:rsidRPr="00815978">
        <w:rPr>
          <w:b w:val="0"/>
          <w:color w:val="000000"/>
          <w:sz w:val="28"/>
          <w:szCs w:val="28"/>
        </w:rPr>
        <w:t xml:space="preserve">– </w:t>
      </w:r>
      <w:r w:rsidRPr="00815978">
        <w:rPr>
          <w:b w:val="0"/>
          <w:i/>
          <w:color w:val="000000"/>
          <w:sz w:val="28"/>
          <w:szCs w:val="28"/>
        </w:rPr>
        <w:t xml:space="preserve">способность к восприятию художественной картины мира, выражению своего отношения к ней, в т.ч. средствами собственной художественно-творческой  деятельности </w:t>
      </w:r>
    </w:p>
    <w:p w:rsidR="00BE616D" w:rsidRPr="00815978" w:rsidRDefault="00DA4E5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i/>
          <w:iCs/>
          <w:color w:val="000000"/>
          <w:sz w:val="28"/>
          <w:szCs w:val="28"/>
        </w:rPr>
        <w:t>Основы художественной грамоты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</w:t>
      </w:r>
      <w:r w:rsidRPr="00815978">
        <w:rPr>
          <w:b w:val="0"/>
          <w:color w:val="000000"/>
          <w:sz w:val="28"/>
          <w:szCs w:val="28"/>
        </w:rPr>
        <w:t xml:space="preserve">– понимание смысла искусства, понимание и владение языком искусства как целостной структуры, все элементы которой участвуют в воплощении художественного замысла </w:t>
      </w:r>
    </w:p>
    <w:p w:rsidR="00BE616D" w:rsidRPr="00815978" w:rsidRDefault="00BE616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sz w:val="28"/>
          <w:szCs w:val="28"/>
        </w:rPr>
        <w:t xml:space="preserve">сл. </w:t>
      </w:r>
      <w:r w:rsidR="00D1077F" w:rsidRPr="00815978">
        <w:rPr>
          <w:sz w:val="28"/>
          <w:szCs w:val="28"/>
        </w:rPr>
        <w:t>19</w:t>
      </w:r>
      <w:r w:rsidRPr="00815978">
        <w:rPr>
          <w:iCs/>
          <w:color w:val="000000"/>
          <w:sz w:val="28"/>
          <w:szCs w:val="28"/>
        </w:rPr>
        <w:t xml:space="preserve"> Художественная грамотность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</w:t>
      </w:r>
      <w:r w:rsidRPr="00815978">
        <w:rPr>
          <w:b w:val="0"/>
          <w:iCs/>
          <w:color w:val="000000"/>
          <w:sz w:val="28"/>
          <w:szCs w:val="28"/>
        </w:rPr>
        <w:t xml:space="preserve">может рассматриваться как </w:t>
      </w:r>
      <w:r w:rsidRPr="00815978">
        <w:rPr>
          <w:b w:val="0"/>
          <w:i/>
          <w:iCs/>
          <w:color w:val="000000"/>
          <w:sz w:val="28"/>
          <w:szCs w:val="28"/>
        </w:rPr>
        <w:t>потенциальный компонент</w:t>
      </w:r>
      <w:r w:rsidRPr="00815978">
        <w:rPr>
          <w:b w:val="0"/>
          <w:iCs/>
          <w:color w:val="000000"/>
          <w:sz w:val="28"/>
          <w:szCs w:val="28"/>
        </w:rPr>
        <w:t xml:space="preserve"> </w:t>
      </w:r>
      <w:r w:rsidRPr="00815978">
        <w:rPr>
          <w:rStyle w:val="fontstyle01"/>
          <w:rFonts w:ascii="Times New Roman" w:hAnsi="Times New Roman"/>
          <w:b w:val="0"/>
          <w:i/>
          <w:spacing w:val="-4"/>
          <w:sz w:val="28"/>
          <w:szCs w:val="28"/>
        </w:rPr>
        <w:t>функциональной грамотности</w:t>
      </w:r>
      <w:r w:rsidRPr="00815978">
        <w:rPr>
          <w:b w:val="0"/>
          <w:iCs/>
          <w:color w:val="000000"/>
          <w:sz w:val="28"/>
          <w:szCs w:val="28"/>
        </w:rPr>
        <w:t xml:space="preserve"> по аналогии с читательской грамотностью в сфере искусства – </w:t>
      </w:r>
      <w:r w:rsidRPr="00815978">
        <w:rPr>
          <w:b w:val="0"/>
          <w:i/>
          <w:iCs/>
          <w:color w:val="000000"/>
          <w:sz w:val="28"/>
          <w:szCs w:val="28"/>
        </w:rPr>
        <w:t>что значит «прочитать» произведение искусства</w:t>
      </w:r>
      <w:r w:rsidRPr="00815978">
        <w:rPr>
          <w:b w:val="0"/>
          <w:iCs/>
          <w:color w:val="000000"/>
          <w:sz w:val="28"/>
          <w:szCs w:val="28"/>
        </w:rPr>
        <w:t xml:space="preserve">? – </w:t>
      </w:r>
      <w:r w:rsidRPr="00815978">
        <w:rPr>
          <w:b w:val="0"/>
          <w:i/>
          <w:iCs/>
          <w:color w:val="000000"/>
          <w:sz w:val="28"/>
          <w:szCs w:val="28"/>
        </w:rPr>
        <w:t>это значит воспринимать, понимать, оценивать художественные произведения</w:t>
      </w:r>
      <w:r w:rsidRPr="00815978">
        <w:rPr>
          <w:b w:val="0"/>
          <w:color w:val="000000"/>
          <w:sz w:val="28"/>
          <w:szCs w:val="28"/>
        </w:rPr>
        <w:t xml:space="preserve">, </w:t>
      </w:r>
      <w:r w:rsidRPr="00815978">
        <w:rPr>
          <w:b w:val="0"/>
          <w:i/>
          <w:color w:val="000000"/>
          <w:sz w:val="28"/>
          <w:szCs w:val="28"/>
        </w:rPr>
        <w:t>выражая свое отношение к ним.</w:t>
      </w:r>
      <w:r w:rsidRPr="00815978">
        <w:rPr>
          <w:b w:val="0"/>
          <w:color w:val="000000"/>
          <w:sz w:val="28"/>
          <w:szCs w:val="28"/>
        </w:rPr>
        <w:t xml:space="preserve"> </w:t>
      </w:r>
    </w:p>
    <w:p w:rsidR="00BE616D" w:rsidRPr="00815978" w:rsidRDefault="00BE616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lastRenderedPageBreak/>
        <w:t xml:space="preserve">В настоящее время в исследованиях PISA задания для оценки </w:t>
      </w:r>
      <w:r w:rsidRPr="00815978">
        <w:rPr>
          <w:i/>
          <w:iCs/>
          <w:color w:val="000000"/>
          <w:sz w:val="28"/>
          <w:szCs w:val="28"/>
        </w:rPr>
        <w:t>художественной грамотности</w:t>
      </w:r>
      <w:r w:rsidRPr="00815978">
        <w:rPr>
          <w:b w:val="0"/>
          <w:color w:val="000000"/>
          <w:sz w:val="28"/>
          <w:szCs w:val="28"/>
        </w:rPr>
        <w:t xml:space="preserve"> не предусмотрены, лишь в рамках оценки </w:t>
      </w:r>
      <w:proofErr w:type="spellStart"/>
      <w:r w:rsidRPr="00815978">
        <w:rPr>
          <w:b w:val="0"/>
          <w:color w:val="000000"/>
          <w:sz w:val="28"/>
          <w:szCs w:val="28"/>
        </w:rPr>
        <w:t>креативности</w:t>
      </w:r>
      <w:proofErr w:type="spellEnd"/>
      <w:r w:rsidRPr="00815978">
        <w:rPr>
          <w:b w:val="0"/>
          <w:color w:val="000000"/>
          <w:sz w:val="28"/>
          <w:szCs w:val="28"/>
        </w:rPr>
        <w:t xml:space="preserve"> включатся </w:t>
      </w:r>
      <w:r w:rsidRPr="00815978">
        <w:rPr>
          <w:b w:val="0"/>
          <w:i/>
          <w:color w:val="000000"/>
          <w:sz w:val="28"/>
          <w:szCs w:val="28"/>
        </w:rPr>
        <w:t>задания, требующие использования художественных средств</w:t>
      </w:r>
      <w:r w:rsidRPr="00815978">
        <w:rPr>
          <w:b w:val="0"/>
          <w:color w:val="000000"/>
          <w:sz w:val="28"/>
          <w:szCs w:val="28"/>
        </w:rPr>
        <w:t xml:space="preserve"> (словесных и изобразительных)</w:t>
      </w:r>
    </w:p>
    <w:p w:rsidR="00BE616D" w:rsidRPr="00815978" w:rsidRDefault="00BE616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С точки зрения цельности оценивания </w:t>
      </w:r>
      <w:proofErr w:type="spellStart"/>
      <w:r w:rsidRPr="00815978">
        <w:rPr>
          <w:b w:val="0"/>
          <w:color w:val="000000"/>
          <w:sz w:val="28"/>
          <w:szCs w:val="28"/>
        </w:rPr>
        <w:t>креативности</w:t>
      </w:r>
      <w:proofErr w:type="spellEnd"/>
      <w:r w:rsidRPr="00815978">
        <w:rPr>
          <w:b w:val="0"/>
          <w:color w:val="000000"/>
          <w:sz w:val="28"/>
          <w:szCs w:val="28"/>
        </w:rPr>
        <w:t xml:space="preserve"> в области </w:t>
      </w:r>
      <w:r w:rsidRPr="00815978">
        <w:rPr>
          <w:b w:val="0"/>
          <w:i/>
          <w:color w:val="000000"/>
          <w:sz w:val="28"/>
          <w:szCs w:val="28"/>
        </w:rPr>
        <w:t>художественного выражения</w:t>
      </w:r>
      <w:r w:rsidRPr="00815978">
        <w:rPr>
          <w:b w:val="0"/>
          <w:color w:val="000000"/>
          <w:sz w:val="28"/>
          <w:szCs w:val="28"/>
        </w:rPr>
        <w:t xml:space="preserve"> целесообразно включить в состав заданий задания на использование </w:t>
      </w:r>
      <w:r w:rsidRPr="00815978">
        <w:rPr>
          <w:b w:val="0"/>
          <w:i/>
          <w:color w:val="000000"/>
          <w:sz w:val="28"/>
          <w:szCs w:val="28"/>
        </w:rPr>
        <w:t xml:space="preserve">художественных средств - словесных, </w:t>
      </w:r>
      <w:r w:rsidRPr="00815978">
        <w:rPr>
          <w:i/>
          <w:color w:val="000000"/>
          <w:sz w:val="28"/>
          <w:szCs w:val="28"/>
        </w:rPr>
        <w:t>интонационных</w:t>
      </w:r>
      <w:r w:rsidRPr="00815978">
        <w:rPr>
          <w:b w:val="0"/>
          <w:i/>
          <w:color w:val="000000"/>
          <w:sz w:val="28"/>
          <w:szCs w:val="28"/>
        </w:rPr>
        <w:t>, изобразительных</w:t>
      </w:r>
      <w:r w:rsidRPr="00815978">
        <w:rPr>
          <w:b w:val="0"/>
          <w:color w:val="000000"/>
          <w:sz w:val="28"/>
          <w:szCs w:val="28"/>
        </w:rPr>
        <w:t xml:space="preserve"> - «задания на вербальное самовыражение», «задания на интонационное самовыражение», «задания на визуальное самовыражение»</w:t>
      </w:r>
    </w:p>
    <w:p w:rsidR="00191590" w:rsidRPr="00815978" w:rsidRDefault="00BE616D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>Вероятно в будущем, в рамках</w:t>
      </w:r>
      <w:r w:rsidRPr="00815978">
        <w:rPr>
          <w:color w:val="000000"/>
          <w:sz w:val="28"/>
          <w:szCs w:val="28"/>
        </w:rPr>
        <w:t xml:space="preserve"> </w:t>
      </w:r>
      <w:r w:rsidRPr="00815978">
        <w:rPr>
          <w:b w:val="0"/>
          <w:color w:val="000000"/>
          <w:sz w:val="28"/>
          <w:szCs w:val="28"/>
        </w:rPr>
        <w:t xml:space="preserve">исследований PISA будут разработаны задания для оценки </w:t>
      </w:r>
      <w:r w:rsidRPr="00815978">
        <w:rPr>
          <w:b w:val="0"/>
          <w:i/>
          <w:iCs/>
          <w:color w:val="000000"/>
          <w:sz w:val="28"/>
          <w:szCs w:val="28"/>
        </w:rPr>
        <w:t>художественной грамотности</w:t>
      </w:r>
      <w:r w:rsidRPr="00815978">
        <w:rPr>
          <w:b w:val="0"/>
          <w:color w:val="000000"/>
          <w:sz w:val="28"/>
          <w:szCs w:val="28"/>
        </w:rPr>
        <w:t xml:space="preserve">. </w:t>
      </w:r>
      <w:r w:rsidRPr="00815978">
        <w:rPr>
          <w:b w:val="0"/>
          <w:i/>
          <w:color w:val="000000"/>
          <w:sz w:val="28"/>
          <w:szCs w:val="28"/>
        </w:rPr>
        <w:t xml:space="preserve">В настоящее время учителю искусства можно ограничиться заданиями на вербальное самовыражение – например, анализ художественного произведения, на интонационное и визуальное самовыражение в создании художественного образа с использованием выразительных средств музыкального или изобразительного искусства. </w:t>
      </w:r>
    </w:p>
    <w:p w:rsidR="00191590" w:rsidRPr="002B7D33" w:rsidRDefault="00191590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15978">
        <w:rPr>
          <w:b w:val="0"/>
          <w:sz w:val="28"/>
          <w:szCs w:val="28"/>
        </w:rPr>
        <w:t xml:space="preserve">сл. </w:t>
      </w:r>
      <w:r w:rsidR="00D1077F" w:rsidRPr="00815978">
        <w:rPr>
          <w:sz w:val="28"/>
          <w:szCs w:val="28"/>
        </w:rPr>
        <w:t>20</w:t>
      </w:r>
      <w:r w:rsidRPr="00815978">
        <w:rPr>
          <w:b w:val="0"/>
          <w:color w:val="000000"/>
          <w:sz w:val="28"/>
          <w:szCs w:val="28"/>
        </w:rPr>
        <w:t xml:space="preserve"> Итак, </w:t>
      </w:r>
      <w:r w:rsidRPr="00815978">
        <w:rPr>
          <w:color w:val="000000"/>
          <w:sz w:val="28"/>
          <w:szCs w:val="28"/>
        </w:rPr>
        <w:t xml:space="preserve">сущность </w:t>
      </w:r>
      <w:r w:rsidRPr="00815978">
        <w:rPr>
          <w:iCs/>
          <w:color w:val="000000"/>
          <w:sz w:val="28"/>
          <w:szCs w:val="28"/>
        </w:rPr>
        <w:t>функциональной грамотности</w:t>
      </w:r>
      <w:r w:rsidRPr="00815978">
        <w:rPr>
          <w:b w:val="0"/>
          <w:color w:val="000000"/>
          <w:sz w:val="28"/>
          <w:szCs w:val="28"/>
        </w:rPr>
        <w:t xml:space="preserve"> в понимании учителем искусства может определяться </w:t>
      </w:r>
      <w:r w:rsidRPr="00815978">
        <w:rPr>
          <w:color w:val="000000"/>
          <w:sz w:val="28"/>
          <w:szCs w:val="28"/>
        </w:rPr>
        <w:t>тремя ключевыми компонентами</w:t>
      </w:r>
      <w:r w:rsidRPr="00815978">
        <w:rPr>
          <w:b w:val="0"/>
          <w:color w:val="000000"/>
          <w:sz w:val="28"/>
          <w:szCs w:val="28"/>
        </w:rPr>
        <w:t xml:space="preserve"> данного понятия, каждый из которых ориентирован на решение ключевой задачи деятельности учителя искусства - </w:t>
      </w:r>
      <w:r w:rsidRPr="00815978">
        <w:rPr>
          <w:b w:val="0"/>
          <w:i/>
          <w:iCs/>
          <w:color w:val="000000"/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искусства, выражению в творческих работах своего отношения к окружающему миру.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5978">
        <w:rPr>
          <w:rFonts w:ascii="Times New Roman" w:hAnsi="Times New Roman" w:cs="Times New Roman"/>
          <w:b/>
          <w:i/>
          <w:sz w:val="28"/>
          <w:szCs w:val="28"/>
        </w:rPr>
        <w:t>Креативное</w:t>
      </w:r>
      <w:proofErr w:type="spellEnd"/>
      <w:r w:rsidRPr="00815978">
        <w:rPr>
          <w:rFonts w:ascii="Times New Roman" w:hAnsi="Times New Roman" w:cs="Times New Roman"/>
          <w:b/>
          <w:i/>
          <w:sz w:val="28"/>
          <w:szCs w:val="28"/>
        </w:rPr>
        <w:t xml:space="preserve"> мышление</w:t>
      </w:r>
      <w:r w:rsidRPr="0081597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15978">
        <w:rPr>
          <w:rFonts w:ascii="Times New Roman" w:eastAsia="+mn-ea" w:hAnsi="Times New Roman" w:cs="Times New Roman"/>
          <w:i/>
          <w:iCs/>
          <w:sz w:val="28"/>
          <w:szCs w:val="28"/>
        </w:rPr>
        <w:t>интегративный компонент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i/>
          <w:sz w:val="28"/>
          <w:szCs w:val="28"/>
        </w:rPr>
        <w:t xml:space="preserve">рассматривается как основа преобразовательной деятельности развития всех сфер культуры: науки, технологии, философии, искусства, гуманитарных наук и др. областей 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i/>
          <w:sz w:val="28"/>
          <w:szCs w:val="28"/>
        </w:rPr>
        <w:t xml:space="preserve">для учителя искусства значимо 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в аспекте развития восприятия и воображения, латерального мышления </w:t>
      </w:r>
      <w:r w:rsidRPr="00815978">
        <w:rPr>
          <w:rFonts w:ascii="Times New Roman" w:hAnsi="Times New Roman" w:cs="Times New Roman"/>
          <w:i/>
          <w:sz w:val="28"/>
          <w:szCs w:val="28"/>
        </w:rPr>
        <w:t>(</w:t>
      </w:r>
      <w:r w:rsidRPr="0081597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способности взглянуть на устоявшиеся традиционные подходы с другой стороны, под новым углом)</w:t>
      </w:r>
      <w:r w:rsidRPr="008159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и эмоционального интеллекта как способности к «полифонии </w:t>
      </w:r>
      <w:proofErr w:type="spellStart"/>
      <w:r w:rsidRPr="00815978">
        <w:rPr>
          <w:rFonts w:ascii="Times New Roman" w:eastAsia="+mn-ea" w:hAnsi="Times New Roman" w:cs="Times New Roman"/>
          <w:i/>
          <w:sz w:val="28"/>
          <w:szCs w:val="28"/>
        </w:rPr>
        <w:t>слышания</w:t>
      </w:r>
      <w:proofErr w:type="spellEnd"/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» мира, созданию мета образа на </w:t>
      </w:r>
      <w:proofErr w:type="spellStart"/>
      <w:r w:rsidRPr="00815978">
        <w:rPr>
          <w:rFonts w:ascii="Times New Roman" w:eastAsia="+mn-ea" w:hAnsi="Times New Roman" w:cs="Times New Roman"/>
          <w:i/>
          <w:sz w:val="28"/>
          <w:szCs w:val="28"/>
        </w:rPr>
        <w:t>полихудожественной</w:t>
      </w:r>
      <w:proofErr w:type="spellEnd"/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 основе в процессе полифункциональной деятельности 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Художественная грамотность</w:t>
      </w:r>
      <w:r w:rsidRPr="0081597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815978">
        <w:rPr>
          <w:rFonts w:ascii="Times New Roman" w:eastAsia="+mn-ea" w:hAnsi="Times New Roman" w:cs="Times New Roman"/>
          <w:i/>
          <w:iCs/>
          <w:sz w:val="28"/>
          <w:szCs w:val="28"/>
        </w:rPr>
        <w:t>предметный компонент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i/>
          <w:sz w:val="28"/>
          <w:szCs w:val="28"/>
        </w:rPr>
        <w:t xml:space="preserve">для учителя искусства необходимая база для 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>развития способности к художественно-эстетическому освоению окружающей действительности на основе овладения специфическими методами эстетического познания, элементарными навыками в области искусства</w:t>
      </w:r>
      <w:r w:rsidRPr="00815978">
        <w:rPr>
          <w:rFonts w:ascii="Times New Roman" w:hAnsi="Times New Roman" w:cs="Times New Roman"/>
          <w:i/>
          <w:sz w:val="28"/>
          <w:szCs w:val="28"/>
        </w:rPr>
        <w:t xml:space="preserve">, т.е. </w:t>
      </w:r>
      <w:r w:rsidRPr="00815978">
        <w:rPr>
          <w:rFonts w:ascii="Times New Roman" w:hAnsi="Times New Roman" w:cs="Times New Roman"/>
          <w:b/>
          <w:i/>
          <w:sz w:val="28"/>
          <w:szCs w:val="28"/>
        </w:rPr>
        <w:t>художественной грамотой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eastAsia="+mn-ea" w:hAnsi="Times New Roman" w:cs="Times New Roman"/>
          <w:b/>
          <w:i/>
          <w:iCs/>
          <w:sz w:val="28"/>
          <w:szCs w:val="28"/>
        </w:rPr>
        <w:t>Глобальная компетентность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 </w:t>
      </w:r>
      <w:r w:rsidRPr="008159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15978">
        <w:rPr>
          <w:rFonts w:ascii="Times New Roman" w:eastAsia="+mn-ea" w:hAnsi="Times New Roman" w:cs="Times New Roman"/>
          <w:i/>
          <w:iCs/>
          <w:sz w:val="28"/>
          <w:szCs w:val="28"/>
        </w:rPr>
        <w:t>ценностно-интегративный компонент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учителя искусства важнейшее условие 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>в формировани</w:t>
      </w:r>
      <w:r w:rsidRPr="00815978">
        <w:rPr>
          <w:rFonts w:ascii="Times New Roman" w:hAnsi="Times New Roman" w:cs="Times New Roman"/>
          <w:i/>
          <w:sz w:val="28"/>
          <w:szCs w:val="28"/>
        </w:rPr>
        <w:t>и</w:t>
      </w:r>
      <w:r w:rsidRPr="00815978">
        <w:rPr>
          <w:rFonts w:ascii="Times New Roman" w:eastAsia="+mn-ea" w:hAnsi="Times New Roman" w:cs="Times New Roman"/>
          <w:i/>
          <w:sz w:val="28"/>
          <w:szCs w:val="28"/>
        </w:rPr>
        <w:t xml:space="preserve"> эстетического, эмоционально-ценностного отношения к окружающей действительности </w:t>
      </w:r>
    </w:p>
    <w:p w:rsidR="00191590" w:rsidRPr="00815978" w:rsidRDefault="00191590" w:rsidP="00815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 xml:space="preserve">сл. </w:t>
      </w:r>
      <w:r w:rsidR="00313B86" w:rsidRPr="00815978">
        <w:rPr>
          <w:rFonts w:ascii="Times New Roman" w:hAnsi="Times New Roman" w:cs="Times New Roman"/>
          <w:b/>
          <w:sz w:val="28"/>
          <w:szCs w:val="28"/>
        </w:rPr>
        <w:t>21</w:t>
      </w:r>
      <w:r w:rsidRPr="00815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978">
        <w:rPr>
          <w:rFonts w:ascii="Times New Roman" w:hAnsi="Times New Roman" w:cs="Times New Roman"/>
          <w:color w:val="000000"/>
          <w:sz w:val="28"/>
          <w:szCs w:val="28"/>
        </w:rPr>
        <w:t xml:space="preserve">В понимании сущности </w:t>
      </w:r>
      <w:r w:rsidRPr="00815978">
        <w:rPr>
          <w:rFonts w:ascii="Times New Roman" w:hAnsi="Times New Roman" w:cs="Times New Roman"/>
          <w:iCs/>
          <w:color w:val="000000"/>
          <w:sz w:val="28"/>
          <w:szCs w:val="28"/>
        </w:rPr>
        <w:t>процесса формирования</w:t>
      </w:r>
      <w:r w:rsidRPr="008159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15978">
        <w:rPr>
          <w:rFonts w:ascii="Times New Roman" w:hAnsi="Times New Roman" w:cs="Times New Roman"/>
          <w:color w:val="000000"/>
          <w:sz w:val="28"/>
          <w:szCs w:val="28"/>
        </w:rPr>
        <w:t>функциональной грамотности, на наш взгляд, было важно определить условия, которые обеспечат его продуктивность</w:t>
      </w:r>
    </w:p>
    <w:p w:rsidR="00191590" w:rsidRPr="00815978" w:rsidRDefault="00191590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Основываясь на материалах проведенных исследований российскими учеными, мы сделали акцент на тех аспектах, которые будут определяющими в этом вопросе для учителя искусства. 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>целостность и непрерывность процесса на уровнях общего образования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определение общих целей и их дифференциация, </w:t>
      </w:r>
      <w:r w:rsidRPr="00815978">
        <w:rPr>
          <w:b w:val="0"/>
          <w:i/>
          <w:iCs/>
          <w:color w:val="000000"/>
          <w:sz w:val="28"/>
          <w:szCs w:val="28"/>
        </w:rPr>
        <w:t>в т.ч. в аспекте формирования художественной грамотности</w:t>
      </w:r>
      <w:r w:rsidRPr="00815978">
        <w:rPr>
          <w:b w:val="0"/>
          <w:color w:val="000000"/>
          <w:sz w:val="28"/>
          <w:szCs w:val="28"/>
        </w:rPr>
        <w:t xml:space="preserve"> на каждом этапе формирования (в каждом классе школы)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>сочетание образовательных и воспитательных целей и задач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учет требований преемственности и последовательного усложнения содержания обучения, </w:t>
      </w:r>
      <w:r w:rsidRPr="00815978">
        <w:rPr>
          <w:b w:val="0"/>
          <w:color w:val="000000"/>
          <w:sz w:val="28"/>
          <w:szCs w:val="28"/>
        </w:rPr>
        <w:br/>
        <w:t xml:space="preserve">в т.ч. </w:t>
      </w:r>
      <w:r w:rsidRPr="00815978">
        <w:rPr>
          <w:b w:val="0"/>
          <w:i/>
          <w:iCs/>
          <w:color w:val="000000"/>
          <w:sz w:val="28"/>
          <w:szCs w:val="28"/>
        </w:rPr>
        <w:t xml:space="preserve">в аспекте обеспечения возможностей проявления </w:t>
      </w:r>
      <w:proofErr w:type="spellStart"/>
      <w:r w:rsidRPr="00815978">
        <w:rPr>
          <w:b w:val="0"/>
          <w:i/>
          <w:iCs/>
          <w:color w:val="000000"/>
          <w:sz w:val="28"/>
          <w:szCs w:val="28"/>
        </w:rPr>
        <w:t>креативности</w:t>
      </w:r>
      <w:proofErr w:type="spellEnd"/>
      <w:r w:rsidRPr="00815978">
        <w:rPr>
          <w:b w:val="0"/>
          <w:i/>
          <w:iCs/>
          <w:color w:val="000000"/>
          <w:sz w:val="28"/>
          <w:szCs w:val="28"/>
        </w:rPr>
        <w:t xml:space="preserve"> 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выявление </w:t>
      </w:r>
      <w:r w:rsidRPr="00815978">
        <w:rPr>
          <w:b w:val="0"/>
          <w:i/>
          <w:iCs/>
          <w:color w:val="000000"/>
          <w:sz w:val="28"/>
          <w:szCs w:val="28"/>
        </w:rPr>
        <w:t xml:space="preserve">воспитательного потенциала искусства </w:t>
      </w:r>
      <w:r w:rsidRPr="00815978">
        <w:rPr>
          <w:b w:val="0"/>
          <w:color w:val="000000"/>
          <w:sz w:val="28"/>
          <w:szCs w:val="28"/>
        </w:rPr>
        <w:t xml:space="preserve">в компонентах предметного содержания, его роли в достижении </w:t>
      </w:r>
      <w:proofErr w:type="spellStart"/>
      <w:r w:rsidRPr="00815978">
        <w:rPr>
          <w:b w:val="0"/>
          <w:color w:val="000000"/>
          <w:sz w:val="28"/>
          <w:szCs w:val="28"/>
        </w:rPr>
        <w:t>метапредметных</w:t>
      </w:r>
      <w:proofErr w:type="spellEnd"/>
      <w:r w:rsidRPr="00815978">
        <w:rPr>
          <w:b w:val="0"/>
          <w:color w:val="000000"/>
          <w:sz w:val="28"/>
          <w:szCs w:val="28"/>
        </w:rPr>
        <w:t xml:space="preserve"> образовательных результатов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отбор предметного содержания в соответствии с требованиями ФГОС ОО к результатам образования, с учетом возрастных особенностей школьников, накопленного ими </w:t>
      </w:r>
      <w:r w:rsidRPr="00815978">
        <w:rPr>
          <w:b w:val="0"/>
          <w:i/>
          <w:iCs/>
          <w:color w:val="000000"/>
          <w:sz w:val="28"/>
          <w:szCs w:val="28"/>
        </w:rPr>
        <w:t xml:space="preserve">опыта художественно-творческой деятельности, </w:t>
      </w:r>
      <w:r w:rsidRPr="00815978">
        <w:rPr>
          <w:b w:val="0"/>
          <w:color w:val="000000"/>
          <w:sz w:val="28"/>
          <w:szCs w:val="28"/>
        </w:rPr>
        <w:t>актуальных для российского общества вопросов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возвышение ученика до </w:t>
      </w:r>
      <w:r w:rsidRPr="00815978">
        <w:rPr>
          <w:b w:val="0"/>
          <w:i/>
          <w:iCs/>
          <w:color w:val="000000"/>
          <w:sz w:val="28"/>
          <w:szCs w:val="28"/>
        </w:rPr>
        <w:t xml:space="preserve">понимания философско-эстетической сущности искусства, обеспечение </w:t>
      </w:r>
      <w:proofErr w:type="spellStart"/>
      <w:r w:rsidRPr="00815978">
        <w:rPr>
          <w:b w:val="0"/>
          <w:i/>
          <w:iCs/>
          <w:color w:val="000000"/>
          <w:sz w:val="28"/>
          <w:szCs w:val="28"/>
        </w:rPr>
        <w:t>деятельностного</w:t>
      </w:r>
      <w:proofErr w:type="spellEnd"/>
      <w:r w:rsidRPr="00815978">
        <w:rPr>
          <w:b w:val="0"/>
          <w:i/>
          <w:iCs/>
          <w:color w:val="000000"/>
          <w:sz w:val="28"/>
          <w:szCs w:val="28"/>
        </w:rPr>
        <w:t xml:space="preserve"> освоения </w:t>
      </w:r>
      <w:r w:rsidRPr="00815978">
        <w:rPr>
          <w:b w:val="0"/>
          <w:color w:val="000000"/>
          <w:sz w:val="28"/>
          <w:szCs w:val="28"/>
        </w:rPr>
        <w:t>учебных</w:t>
      </w:r>
      <w:r w:rsidRPr="00815978">
        <w:rPr>
          <w:b w:val="0"/>
          <w:i/>
          <w:iCs/>
          <w:color w:val="000000"/>
          <w:sz w:val="28"/>
          <w:szCs w:val="28"/>
        </w:rPr>
        <w:t xml:space="preserve"> </w:t>
      </w:r>
      <w:r w:rsidRPr="00815978">
        <w:rPr>
          <w:b w:val="0"/>
          <w:color w:val="000000"/>
          <w:sz w:val="28"/>
          <w:szCs w:val="28"/>
        </w:rPr>
        <w:t xml:space="preserve">предметов ПО «Искусство» </w:t>
      </w:r>
    </w:p>
    <w:p w:rsidR="00191590" w:rsidRPr="00815978" w:rsidRDefault="00191590" w:rsidP="00815978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необходимость </w:t>
      </w:r>
      <w:r w:rsidRPr="00815978">
        <w:rPr>
          <w:b w:val="0"/>
          <w:i/>
          <w:iCs/>
          <w:color w:val="000000"/>
          <w:sz w:val="28"/>
          <w:szCs w:val="28"/>
        </w:rPr>
        <w:t xml:space="preserve">междисциплинарной интеграции </w:t>
      </w:r>
      <w:r w:rsidRPr="00815978">
        <w:rPr>
          <w:b w:val="0"/>
          <w:color w:val="000000"/>
          <w:sz w:val="28"/>
          <w:szCs w:val="28"/>
        </w:rPr>
        <w:t xml:space="preserve">учителей предметников, </w:t>
      </w:r>
      <w:r w:rsidRPr="00815978">
        <w:rPr>
          <w:b w:val="0"/>
          <w:i/>
          <w:iCs/>
          <w:color w:val="000000"/>
          <w:sz w:val="28"/>
          <w:szCs w:val="28"/>
        </w:rPr>
        <w:t>использование эффективных педагогических практик</w:t>
      </w:r>
    </w:p>
    <w:p w:rsidR="00D1077F" w:rsidRPr="00815978" w:rsidRDefault="00D1077F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C00" w:rsidRPr="00815978" w:rsidRDefault="00E76C00" w:rsidP="0081597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815978">
        <w:rPr>
          <w:b w:val="0"/>
          <w:color w:val="000000"/>
          <w:sz w:val="28"/>
          <w:szCs w:val="28"/>
        </w:rPr>
        <w:t xml:space="preserve">Очевидно, что формирование </w:t>
      </w:r>
      <w:r w:rsidRPr="00815978">
        <w:rPr>
          <w:color w:val="000000"/>
          <w:sz w:val="28"/>
          <w:szCs w:val="28"/>
        </w:rPr>
        <w:t>функциональной грамотности</w:t>
      </w:r>
      <w:r w:rsidRPr="00815978">
        <w:rPr>
          <w:b w:val="0"/>
          <w:color w:val="000000"/>
          <w:sz w:val="28"/>
          <w:szCs w:val="28"/>
        </w:rPr>
        <w:t xml:space="preserve"> у школьника предполагает её наличие у </w:t>
      </w:r>
      <w:r w:rsidRPr="00815978">
        <w:rPr>
          <w:color w:val="000000"/>
          <w:sz w:val="28"/>
          <w:szCs w:val="28"/>
        </w:rPr>
        <w:t>учителя</w:t>
      </w:r>
      <w:r w:rsidRPr="00815978">
        <w:rPr>
          <w:b w:val="0"/>
          <w:color w:val="000000"/>
          <w:sz w:val="28"/>
          <w:szCs w:val="28"/>
        </w:rPr>
        <w:t xml:space="preserve">. Это объективное законное требование времени, что отражают нормативные документы, регламентирующие деятельность учителя в т.ч. и в аспекте формирования функциональной грамотности у школьников. </w:t>
      </w:r>
    </w:p>
    <w:p w:rsidR="002B7D33" w:rsidRDefault="00E76C00" w:rsidP="0081597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15978">
        <w:rPr>
          <w:bCs/>
          <w:color w:val="000000"/>
          <w:sz w:val="28"/>
          <w:szCs w:val="28"/>
        </w:rPr>
        <w:t xml:space="preserve">В этом плане вполне очевидным становится вопрос, каковы будут условия и механизмы формирования и развития функциональной грамотности учителя? </w:t>
      </w:r>
    </w:p>
    <w:p w:rsidR="00E76C00" w:rsidRPr="00815978" w:rsidRDefault="00E76C00" w:rsidP="0081597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15978">
        <w:rPr>
          <w:b/>
          <w:sz w:val="28"/>
          <w:szCs w:val="28"/>
        </w:rPr>
        <w:t>сл.22.</w:t>
      </w:r>
      <w:r w:rsidRPr="00815978">
        <w:rPr>
          <w:b/>
          <w:color w:val="000000"/>
          <w:sz w:val="28"/>
          <w:szCs w:val="28"/>
        </w:rPr>
        <w:t xml:space="preserve"> </w:t>
      </w:r>
      <w:r w:rsidRPr="00815978">
        <w:rPr>
          <w:bCs/>
          <w:color w:val="000000"/>
          <w:sz w:val="28"/>
          <w:szCs w:val="28"/>
        </w:rPr>
        <w:t xml:space="preserve">В условиях возросших требований к личности и деятельности учителя </w:t>
      </w:r>
      <w:r w:rsidRPr="00815978">
        <w:rPr>
          <w:b/>
          <w:bCs/>
          <w:color w:val="000000"/>
          <w:sz w:val="28"/>
          <w:szCs w:val="28"/>
        </w:rPr>
        <w:t xml:space="preserve">владение механизмами </w:t>
      </w:r>
      <w:r w:rsidRPr="00815978">
        <w:rPr>
          <w:b/>
          <w:bCs/>
          <w:iCs/>
          <w:color w:val="000000"/>
          <w:sz w:val="28"/>
          <w:szCs w:val="28"/>
        </w:rPr>
        <w:t xml:space="preserve">становления и развития </w:t>
      </w:r>
      <w:r w:rsidRPr="00815978">
        <w:rPr>
          <w:b/>
          <w:color w:val="000000"/>
          <w:sz w:val="28"/>
          <w:szCs w:val="28"/>
        </w:rPr>
        <w:t>функциональной грамотности</w:t>
      </w:r>
      <w:r w:rsidRPr="00815978">
        <w:rPr>
          <w:bCs/>
          <w:i/>
          <w:iCs/>
          <w:color w:val="000000"/>
          <w:sz w:val="28"/>
          <w:szCs w:val="28"/>
        </w:rPr>
        <w:t xml:space="preserve">, в частности в области педагогической деятельности будет одной из существенных характеристик </w:t>
      </w:r>
    </w:p>
    <w:p w:rsidR="00E76C00" w:rsidRPr="00815978" w:rsidRDefault="00E76C00" w:rsidP="00815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lastRenderedPageBreak/>
        <w:t>Механизмы формирования и развития функциональной грамотности учителя</w:t>
      </w:r>
    </w:p>
    <w:p w:rsidR="00E76C00" w:rsidRPr="00815978" w:rsidRDefault="00E76C00" w:rsidP="008159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Мыслить критично: ставить под сомнение факты, которые не проверены официальными данными или источниками, обращать внимание на конкретность цифр и суждений; задавать себе вопросы: точна ли услышанная или увиденная информация, есть ли у нее обоснование, кто ее выдает и зачем, каков главный посыл</w:t>
      </w:r>
    </w:p>
    <w:p w:rsidR="00E76C00" w:rsidRPr="00815978" w:rsidRDefault="00E76C00" w:rsidP="008159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Развивать коммуникативные навыки: формулировать главную мысль сообщения, создавать текст с учетом разных позиций — своей, слушателя (читателя), автора; не бояться выступать перед публикой, делиться своими идеями и выносить их на обсуждение</w:t>
      </w:r>
    </w:p>
    <w:p w:rsidR="00E76C00" w:rsidRPr="00815978" w:rsidRDefault="00E76C00" w:rsidP="008159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Участвовать в дискуссиях: обсуждать тему, рассматривать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переговоров; участвовать в конференциях и форумах</w:t>
      </w:r>
    </w:p>
    <w:p w:rsidR="00E76C00" w:rsidRPr="00815978" w:rsidRDefault="00E76C00" w:rsidP="008159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>Расширять кругозор: разбираться в искусстве, экологии, здоровом образе жизни, влиянии науки и техники на развитие общества; больше читать книг, журналов, изучать экспертные точки зрения; возможно периодически проверять свои знания в викторинах, интеллектуальных играх, участвовать в «Тотальных диктантах» и др. мероприятиях</w:t>
      </w:r>
    </w:p>
    <w:p w:rsidR="00E76C00" w:rsidRPr="00815978" w:rsidRDefault="00E76C00" w:rsidP="008159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sz w:val="28"/>
          <w:szCs w:val="28"/>
        </w:rPr>
        <w:t xml:space="preserve">Организовывать процесс познания: ставить цели и задачи, разрабатывать поэтапный план, искать нестандартные решения, анализировать данные, делать выводы </w:t>
      </w:r>
    </w:p>
    <w:p w:rsidR="00DD7B04" w:rsidRPr="00815978" w:rsidRDefault="00E76C00" w:rsidP="00815978">
      <w:pPr>
        <w:shd w:val="clear" w:color="auto" w:fill="F6F6F6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597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 многом успешность этого процесса будет зависеть от организации деятельности муниципального методического объединения учителей искусства</w:t>
      </w:r>
      <w:r w:rsidRPr="008159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617B" w:rsidRPr="00815978" w:rsidRDefault="00815978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78">
        <w:rPr>
          <w:rFonts w:ascii="Times New Roman" w:hAnsi="Times New Roman" w:cs="Times New Roman"/>
          <w:b/>
          <w:sz w:val="28"/>
          <w:szCs w:val="28"/>
        </w:rPr>
        <w:t>сл. 23.</w:t>
      </w:r>
      <w:r w:rsidRPr="00815978">
        <w:rPr>
          <w:rFonts w:ascii="Times New Roman" w:hAnsi="Times New Roman" w:cs="Times New Roman"/>
          <w:sz w:val="28"/>
          <w:szCs w:val="28"/>
        </w:rPr>
        <w:t xml:space="preserve"> </w:t>
      </w:r>
      <w:r w:rsidR="00DD7B04" w:rsidRPr="00815978">
        <w:rPr>
          <w:rFonts w:ascii="Times New Roman" w:hAnsi="Times New Roman" w:cs="Times New Roman"/>
          <w:sz w:val="28"/>
          <w:szCs w:val="28"/>
        </w:rPr>
        <w:t>Примеры заданий</w:t>
      </w:r>
    </w:p>
    <w:p w:rsidR="003F617B" w:rsidRPr="00815978" w:rsidRDefault="003F617B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617B" w:rsidRPr="00815978" w:rsidRDefault="003F617B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617B" w:rsidRPr="00815978" w:rsidRDefault="003F617B" w:rsidP="00815978">
      <w:pPr>
        <w:tabs>
          <w:tab w:val="left" w:pos="11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617B" w:rsidRPr="00815978" w:rsidSect="00C834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56" w:rsidRDefault="003B0D56" w:rsidP="003B0D56">
      <w:pPr>
        <w:spacing w:after="0" w:line="240" w:lineRule="auto"/>
      </w:pPr>
      <w:r>
        <w:separator/>
      </w:r>
    </w:p>
  </w:endnote>
  <w:endnote w:type="continuationSeparator" w:id="1">
    <w:p w:rsidR="003B0D56" w:rsidRDefault="003B0D5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0407"/>
      <w:docPartObj>
        <w:docPartGallery w:val="Общ"/>
        <w:docPartUnique/>
      </w:docPartObj>
    </w:sdtPr>
    <w:sdtContent>
      <w:p w:rsidR="002B7D33" w:rsidRDefault="002B7D33">
        <w:pPr>
          <w:pStyle w:val="a7"/>
          <w:jc w:val="right"/>
        </w:pPr>
        <w:fldSimple w:instr=" PAGE   \* MERGEFORMAT ">
          <w:r w:rsidR="009930B9">
            <w:rPr>
              <w:noProof/>
            </w:rPr>
            <w:t>2</w:t>
          </w:r>
        </w:fldSimple>
      </w:p>
    </w:sdtContent>
  </w:sdt>
  <w:p w:rsidR="002B7D33" w:rsidRDefault="002B7D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56" w:rsidRDefault="003B0D56" w:rsidP="003B0D56">
      <w:pPr>
        <w:spacing w:after="0" w:line="240" w:lineRule="auto"/>
      </w:pPr>
      <w:r>
        <w:separator/>
      </w:r>
    </w:p>
  </w:footnote>
  <w:footnote w:type="continuationSeparator" w:id="1">
    <w:p w:rsidR="003B0D56" w:rsidRDefault="003B0D56" w:rsidP="003B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51E"/>
    <w:multiLevelType w:val="hybridMultilevel"/>
    <w:tmpl w:val="F880D4BA"/>
    <w:lvl w:ilvl="0" w:tplc="8DC2E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E6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EE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A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60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E9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A0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E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43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96D8B"/>
    <w:multiLevelType w:val="hybridMultilevel"/>
    <w:tmpl w:val="E3804910"/>
    <w:lvl w:ilvl="0" w:tplc="6B9A8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74BD"/>
    <w:multiLevelType w:val="multilevel"/>
    <w:tmpl w:val="91D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B255C"/>
    <w:multiLevelType w:val="hybridMultilevel"/>
    <w:tmpl w:val="E29C2BEE"/>
    <w:lvl w:ilvl="0" w:tplc="92CC1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23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4B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2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4AD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AC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4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A0D1F"/>
    <w:multiLevelType w:val="hybridMultilevel"/>
    <w:tmpl w:val="5DBA1C52"/>
    <w:lvl w:ilvl="0" w:tplc="13CCE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035"/>
    <w:rsid w:val="00074395"/>
    <w:rsid w:val="000F2968"/>
    <w:rsid w:val="00104C71"/>
    <w:rsid w:val="001167D2"/>
    <w:rsid w:val="0014698F"/>
    <w:rsid w:val="00165DCD"/>
    <w:rsid w:val="00191590"/>
    <w:rsid w:val="001E7F17"/>
    <w:rsid w:val="00212375"/>
    <w:rsid w:val="0026029F"/>
    <w:rsid w:val="002920FD"/>
    <w:rsid w:val="00295F1F"/>
    <w:rsid w:val="002B7D33"/>
    <w:rsid w:val="00313B86"/>
    <w:rsid w:val="00361CC7"/>
    <w:rsid w:val="003B0D56"/>
    <w:rsid w:val="003D2AD9"/>
    <w:rsid w:val="003F617B"/>
    <w:rsid w:val="00473164"/>
    <w:rsid w:val="00540EAF"/>
    <w:rsid w:val="005A250A"/>
    <w:rsid w:val="005A25D9"/>
    <w:rsid w:val="005A7213"/>
    <w:rsid w:val="005D7077"/>
    <w:rsid w:val="006078BB"/>
    <w:rsid w:val="0064014A"/>
    <w:rsid w:val="00655B73"/>
    <w:rsid w:val="006C5201"/>
    <w:rsid w:val="006F48DD"/>
    <w:rsid w:val="007210F5"/>
    <w:rsid w:val="007754C2"/>
    <w:rsid w:val="007A1063"/>
    <w:rsid w:val="007E7924"/>
    <w:rsid w:val="00815978"/>
    <w:rsid w:val="00857288"/>
    <w:rsid w:val="0085759B"/>
    <w:rsid w:val="00915B8B"/>
    <w:rsid w:val="009930B9"/>
    <w:rsid w:val="009E7702"/>
    <w:rsid w:val="00A615FD"/>
    <w:rsid w:val="00A67C64"/>
    <w:rsid w:val="00A70A74"/>
    <w:rsid w:val="00AA09CD"/>
    <w:rsid w:val="00B36E62"/>
    <w:rsid w:val="00B540C8"/>
    <w:rsid w:val="00B6290D"/>
    <w:rsid w:val="00B81A8E"/>
    <w:rsid w:val="00B95035"/>
    <w:rsid w:val="00BD5F5C"/>
    <w:rsid w:val="00BE616D"/>
    <w:rsid w:val="00C67F0F"/>
    <w:rsid w:val="00C8348A"/>
    <w:rsid w:val="00C83799"/>
    <w:rsid w:val="00D00CE7"/>
    <w:rsid w:val="00D1077F"/>
    <w:rsid w:val="00D7461D"/>
    <w:rsid w:val="00DA4E5D"/>
    <w:rsid w:val="00DD7B04"/>
    <w:rsid w:val="00DE34C9"/>
    <w:rsid w:val="00E06ED0"/>
    <w:rsid w:val="00E120F8"/>
    <w:rsid w:val="00E76C00"/>
    <w:rsid w:val="00F265D2"/>
    <w:rsid w:val="00F85979"/>
    <w:rsid w:val="00FE0221"/>
    <w:rsid w:val="00F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8A"/>
  </w:style>
  <w:style w:type="paragraph" w:styleId="2">
    <w:name w:val="heading 2"/>
    <w:basedOn w:val="a"/>
    <w:link w:val="20"/>
    <w:uiPriority w:val="9"/>
    <w:qFormat/>
    <w:rsid w:val="00FE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character" w:customStyle="1" w:styleId="20">
    <w:name w:val="Заголовок 2 Знак"/>
    <w:basedOn w:val="a0"/>
    <w:link w:val="2"/>
    <w:uiPriority w:val="9"/>
    <w:rsid w:val="00FE02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E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06ED0"/>
    <w:rPr>
      <w:b/>
      <w:bCs/>
    </w:rPr>
  </w:style>
  <w:style w:type="character" w:customStyle="1" w:styleId="fontstyle01">
    <w:name w:val="fontstyle01"/>
    <w:basedOn w:val="a0"/>
    <w:rsid w:val="001E7F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7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.mgpu.ru/2020/05/26/formirovanie-osnov-funktsionalnoj-gramotnosti-obuchayushhihsya-nachalnoj-shko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dacts.ru/slovari/pedagogicheskii-tezaurus-2016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66DC-8360-48E8-8CF0-F87568D7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2021-04-08T11:38:00Z</dcterms:created>
  <dcterms:modified xsi:type="dcterms:W3CDTF">2021-04-08T16:37:00Z</dcterms:modified>
</cp:coreProperties>
</file>